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2C" w:rsidRDefault="00867B5B" w:rsidP="00867B5B">
      <w:pPr>
        <w:tabs>
          <w:tab w:val="center" w:pos="709"/>
          <w:tab w:val="right" w:pos="8640"/>
        </w:tabs>
        <w:jc w:val="center"/>
        <w:rPr>
          <w:sz w:val="28"/>
          <w:szCs w:val="28"/>
        </w:rPr>
      </w:pPr>
      <w:r w:rsidRPr="00867B5B">
        <w:rPr>
          <w:sz w:val="28"/>
          <w:szCs w:val="28"/>
        </w:rPr>
        <w:t>Р Е З Ю М Е</w:t>
      </w:r>
    </w:p>
    <w:p w:rsidR="00867B5B" w:rsidRPr="00867B5B" w:rsidRDefault="00867B5B" w:rsidP="00867B5B">
      <w:pPr>
        <w:tabs>
          <w:tab w:val="center" w:pos="709"/>
          <w:tab w:val="right" w:pos="8640"/>
        </w:tabs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136811" w:rsidRPr="003C5736" w:rsidRDefault="00136811" w:rsidP="000B2997">
      <w:pPr>
        <w:ind w:firstLine="708"/>
        <w:jc w:val="both"/>
        <w:rPr>
          <w:rFonts w:eastAsia="Calibri"/>
          <w:b w:val="0"/>
          <w:sz w:val="24"/>
          <w:szCs w:val="24"/>
          <w:lang w:val="en-US"/>
        </w:rPr>
      </w:pPr>
      <w:r>
        <w:rPr>
          <w:b w:val="0"/>
          <w:sz w:val="24"/>
          <w:szCs w:val="24"/>
        </w:rPr>
        <w:t xml:space="preserve">Проект </w:t>
      </w:r>
      <w:r w:rsidR="002902AF">
        <w:rPr>
          <w:b w:val="0"/>
          <w:sz w:val="24"/>
          <w:szCs w:val="24"/>
        </w:rPr>
        <w:t xml:space="preserve">за изменение </w:t>
      </w:r>
      <w:r>
        <w:rPr>
          <w:b w:val="0"/>
          <w:sz w:val="24"/>
          <w:szCs w:val="24"/>
        </w:rPr>
        <w:t>на</w:t>
      </w:r>
      <w:r w:rsidRPr="00136811">
        <w:rPr>
          <w:b w:val="0"/>
          <w:sz w:val="24"/>
          <w:szCs w:val="24"/>
        </w:rPr>
        <w:t xml:space="preserve"> </w:t>
      </w:r>
      <w:r w:rsidRPr="00136811">
        <w:rPr>
          <w:rFonts w:eastAsia="Calibri"/>
          <w:b w:val="0"/>
          <w:sz w:val="24"/>
          <w:szCs w:val="24"/>
        </w:rPr>
        <w:t>Наредба № РД-07-1 от 04.04.2016 г. за реда и условията за определяне на целевите групи по Оперативна програма за храни и/или основно материално подпомагане, съфинансирана от Фонда за европейско подпомагане на най-нуждаещите се лица</w:t>
      </w:r>
      <w:r w:rsidR="002902AF" w:rsidRPr="002902AF">
        <w:rPr>
          <w:b w:val="0"/>
          <w:sz w:val="24"/>
          <w:szCs w:val="24"/>
        </w:rPr>
        <w:t xml:space="preserve"> </w:t>
      </w:r>
      <w:r w:rsidR="002902AF">
        <w:rPr>
          <w:b w:val="0"/>
          <w:sz w:val="24"/>
          <w:szCs w:val="24"/>
          <w:lang w:val="en-US"/>
        </w:rPr>
        <w:t>(</w:t>
      </w:r>
      <w:r w:rsidR="002902AF">
        <w:rPr>
          <w:b w:val="0"/>
          <w:sz w:val="24"/>
          <w:szCs w:val="24"/>
        </w:rPr>
        <w:t>и</w:t>
      </w:r>
      <w:r w:rsidR="002902AF" w:rsidRPr="002902AF">
        <w:rPr>
          <w:b w:val="0"/>
          <w:sz w:val="24"/>
          <w:szCs w:val="24"/>
        </w:rPr>
        <w:t>здадена от министъра на труда и социалната политика, обн., ДВ, бр. 29 от 12.04.2016 г., в сила от 12.04.2016 г., изм. и доп., бр. 100 от 15.12.2017 г., в сила от 15.12.2017 г.</w:t>
      </w:r>
      <w:r w:rsidR="002902AF">
        <w:rPr>
          <w:b w:val="0"/>
          <w:sz w:val="24"/>
          <w:szCs w:val="24"/>
          <w:lang w:val="en-US"/>
        </w:rPr>
        <w:t>)</w:t>
      </w:r>
    </w:p>
    <w:p w:rsidR="000B2997" w:rsidRDefault="000B2997" w:rsidP="003B3CF3">
      <w:pPr>
        <w:ind w:firstLine="709"/>
        <w:jc w:val="both"/>
        <w:rPr>
          <w:b w:val="0"/>
          <w:sz w:val="24"/>
          <w:szCs w:val="24"/>
        </w:rPr>
      </w:pPr>
    </w:p>
    <w:p w:rsidR="003B3CF3" w:rsidRDefault="002902AF" w:rsidP="003B3CF3">
      <w:pPr>
        <w:ind w:firstLine="709"/>
        <w:jc w:val="both"/>
        <w:rPr>
          <w:b w:val="0"/>
          <w:sz w:val="24"/>
          <w:szCs w:val="24"/>
        </w:rPr>
      </w:pPr>
      <w:r w:rsidRPr="0086162A">
        <w:rPr>
          <w:b w:val="0"/>
          <w:sz w:val="24"/>
          <w:szCs w:val="24"/>
        </w:rPr>
        <w:t xml:space="preserve">С предложения проект за изменение се цели синхронизиране на </w:t>
      </w:r>
      <w:r w:rsidRPr="003C5736">
        <w:rPr>
          <w:b w:val="0"/>
          <w:sz w:val="24"/>
          <w:szCs w:val="24"/>
        </w:rPr>
        <w:t>Наредбата с приетия Закон за хората с увреждания ( ДВ, бр. 105 от 18.12.2018 г., в сила от 01.01.2019г.)</w:t>
      </w:r>
      <w:r w:rsidR="003B3CF3">
        <w:rPr>
          <w:b w:val="0"/>
          <w:sz w:val="24"/>
          <w:szCs w:val="24"/>
        </w:rPr>
        <w:t xml:space="preserve">, като съществуващите текстове се прецизират и привеждат в съответствие с действащата законова уредба. </w:t>
      </w:r>
    </w:p>
    <w:p w:rsidR="0056655F" w:rsidRDefault="003B3CF3" w:rsidP="002902AF">
      <w:pPr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 предлаганата промяна се цели да се запази обхвата на хората, които до момента получават подпомагане с храни по Оперативна програма за храни и/или основно материално подпомагане. </w:t>
      </w:r>
    </w:p>
    <w:p w:rsidR="003B3CF3" w:rsidRPr="003C5736" w:rsidRDefault="003B3CF3" w:rsidP="002902AF">
      <w:pPr>
        <w:ind w:firstLine="709"/>
        <w:jc w:val="both"/>
        <w:rPr>
          <w:b w:val="0"/>
          <w:sz w:val="24"/>
          <w:szCs w:val="24"/>
        </w:rPr>
      </w:pPr>
    </w:p>
    <w:p w:rsidR="003C5736" w:rsidRDefault="003C5736" w:rsidP="003C5736">
      <w:pPr>
        <w:ind w:firstLine="709"/>
        <w:jc w:val="both"/>
      </w:pPr>
    </w:p>
    <w:sectPr w:rsidR="003C5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20BA"/>
    <w:multiLevelType w:val="hybridMultilevel"/>
    <w:tmpl w:val="17A0A0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17219"/>
    <w:multiLevelType w:val="hybridMultilevel"/>
    <w:tmpl w:val="CF34957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D08C5"/>
    <w:multiLevelType w:val="hybridMultilevel"/>
    <w:tmpl w:val="D766E700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D224913"/>
    <w:multiLevelType w:val="hybridMultilevel"/>
    <w:tmpl w:val="4732B0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75B1F"/>
    <w:multiLevelType w:val="hybridMultilevel"/>
    <w:tmpl w:val="8A94EA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6D41BE"/>
    <w:multiLevelType w:val="hybridMultilevel"/>
    <w:tmpl w:val="5ED6B7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156493"/>
    <w:multiLevelType w:val="hybridMultilevel"/>
    <w:tmpl w:val="2A7C4E3E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2B72CC7"/>
    <w:multiLevelType w:val="hybridMultilevel"/>
    <w:tmpl w:val="0B84379A"/>
    <w:lvl w:ilvl="0" w:tplc="37C6F42E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7E600B1E"/>
    <w:multiLevelType w:val="hybridMultilevel"/>
    <w:tmpl w:val="EB10722A"/>
    <w:lvl w:ilvl="0" w:tplc="649C1A1C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32C"/>
    <w:rsid w:val="00047BD7"/>
    <w:rsid w:val="000840FE"/>
    <w:rsid w:val="000B2997"/>
    <w:rsid w:val="000C0F41"/>
    <w:rsid w:val="00136811"/>
    <w:rsid w:val="00197667"/>
    <w:rsid w:val="001D5EC4"/>
    <w:rsid w:val="002902AF"/>
    <w:rsid w:val="002A22A3"/>
    <w:rsid w:val="002A3399"/>
    <w:rsid w:val="00394D10"/>
    <w:rsid w:val="003B3CF3"/>
    <w:rsid w:val="003C5736"/>
    <w:rsid w:val="00537F78"/>
    <w:rsid w:val="0056655F"/>
    <w:rsid w:val="00572B81"/>
    <w:rsid w:val="005731AB"/>
    <w:rsid w:val="0075132C"/>
    <w:rsid w:val="0086162A"/>
    <w:rsid w:val="00867B5B"/>
    <w:rsid w:val="0097570F"/>
    <w:rsid w:val="00A40BE2"/>
    <w:rsid w:val="00A56DCC"/>
    <w:rsid w:val="00AD65D7"/>
    <w:rsid w:val="00B90416"/>
    <w:rsid w:val="00BF005D"/>
    <w:rsid w:val="00CB092A"/>
    <w:rsid w:val="00D04CBC"/>
    <w:rsid w:val="00DA73CB"/>
    <w:rsid w:val="00E6412D"/>
    <w:rsid w:val="00E930A2"/>
    <w:rsid w:val="00F75539"/>
    <w:rsid w:val="00F813BD"/>
    <w:rsid w:val="00F9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412D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E6412D"/>
    <w:rPr>
      <w:rFonts w:ascii="Tahoma" w:eastAsia="Times New Roman" w:hAnsi="Tahoma" w:cs="Tahoma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B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412D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E6412D"/>
    <w:rPr>
      <w:rFonts w:ascii="Tahoma" w:eastAsia="Times New Roman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 Mashova</dc:creator>
  <cp:lastModifiedBy>Marieta Malcheva – Kovacheva</cp:lastModifiedBy>
  <cp:revision>2</cp:revision>
  <cp:lastPrinted>2019-01-22T07:56:00Z</cp:lastPrinted>
  <dcterms:created xsi:type="dcterms:W3CDTF">2019-02-06T12:25:00Z</dcterms:created>
  <dcterms:modified xsi:type="dcterms:W3CDTF">2019-02-06T12:25:00Z</dcterms:modified>
</cp:coreProperties>
</file>