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930" w:rsidRPr="00647317" w:rsidRDefault="008E7549" w:rsidP="00647317">
      <w:pPr>
        <w:rPr>
          <w:sz w:val="24"/>
          <w:szCs w:val="24"/>
          <w:lang w:val="bg-BG"/>
        </w:rPr>
      </w:pPr>
      <w:r w:rsidRPr="00647317">
        <w:rPr>
          <w:sz w:val="24"/>
          <w:szCs w:val="24"/>
          <w:lang w:val="bg-BG"/>
        </w:rPr>
        <w:tab/>
      </w:r>
      <w:r w:rsidRPr="00647317">
        <w:rPr>
          <w:sz w:val="24"/>
          <w:szCs w:val="24"/>
          <w:lang w:val="bg-BG"/>
        </w:rPr>
        <w:tab/>
      </w:r>
      <w:r w:rsidRPr="00647317">
        <w:rPr>
          <w:sz w:val="24"/>
          <w:szCs w:val="24"/>
          <w:lang w:val="bg-BG"/>
        </w:rPr>
        <w:tab/>
      </w:r>
      <w:r w:rsidRPr="00647317">
        <w:rPr>
          <w:sz w:val="24"/>
          <w:szCs w:val="24"/>
          <w:lang w:val="bg-BG"/>
        </w:rPr>
        <w:tab/>
      </w:r>
      <w:r w:rsidRPr="00647317">
        <w:rPr>
          <w:sz w:val="24"/>
          <w:szCs w:val="24"/>
          <w:lang w:val="bg-BG"/>
        </w:rPr>
        <w:tab/>
      </w:r>
      <w:r w:rsidRPr="00647317">
        <w:rPr>
          <w:sz w:val="24"/>
          <w:szCs w:val="24"/>
          <w:lang w:val="bg-BG"/>
        </w:rPr>
        <w:tab/>
      </w:r>
      <w:r w:rsidRPr="00647317">
        <w:rPr>
          <w:sz w:val="24"/>
          <w:szCs w:val="24"/>
          <w:lang w:val="bg-BG"/>
        </w:rPr>
        <w:tab/>
      </w:r>
      <w:r w:rsidRPr="00647317">
        <w:rPr>
          <w:sz w:val="24"/>
          <w:szCs w:val="24"/>
          <w:lang w:val="bg-BG"/>
        </w:rPr>
        <w:tab/>
      </w:r>
      <w:r w:rsidRPr="00647317">
        <w:rPr>
          <w:sz w:val="24"/>
          <w:szCs w:val="24"/>
          <w:lang w:val="bg-BG"/>
        </w:rPr>
        <w:tab/>
      </w:r>
      <w:r w:rsidRPr="00647317">
        <w:rPr>
          <w:sz w:val="24"/>
          <w:szCs w:val="24"/>
          <w:lang w:val="bg-BG"/>
        </w:rPr>
        <w:tab/>
      </w:r>
      <w:r w:rsidR="00B85A62" w:rsidRPr="00647317">
        <w:rPr>
          <w:sz w:val="24"/>
          <w:szCs w:val="24"/>
          <w:lang w:val="bg-BG"/>
        </w:rPr>
        <w:tab/>
      </w:r>
    </w:p>
    <w:p w:rsidR="00FF04E6" w:rsidRPr="00647317" w:rsidRDefault="00647317" w:rsidP="00647317">
      <w:pPr>
        <w:ind w:left="6480" w:firstLine="720"/>
        <w:rPr>
          <w:sz w:val="24"/>
          <w:szCs w:val="24"/>
          <w:lang w:val="bg-BG"/>
        </w:rPr>
      </w:pPr>
      <w:r>
        <w:rPr>
          <w:sz w:val="24"/>
          <w:szCs w:val="24"/>
          <w:lang w:val="bg-BG"/>
        </w:rPr>
        <w:t xml:space="preserve">                  Проект!</w:t>
      </w:r>
      <w:r w:rsidR="00B85A62" w:rsidRPr="00647317">
        <w:rPr>
          <w:sz w:val="24"/>
          <w:szCs w:val="24"/>
          <w:lang w:val="bg-BG"/>
        </w:rPr>
        <w:tab/>
      </w:r>
    </w:p>
    <w:p w:rsidR="00DF6262" w:rsidRPr="00647317" w:rsidRDefault="00647317" w:rsidP="00647317">
      <w:pPr>
        <w:tabs>
          <w:tab w:val="left" w:pos="5954"/>
        </w:tabs>
        <w:ind w:left="5040"/>
        <w:jc w:val="both"/>
        <w:rPr>
          <w:sz w:val="24"/>
          <w:szCs w:val="24"/>
          <w:lang w:val="bg-BG"/>
        </w:rPr>
      </w:pPr>
      <w:r>
        <w:rPr>
          <w:sz w:val="24"/>
          <w:szCs w:val="24"/>
          <w:lang w:val="bg-BG"/>
        </w:rPr>
        <w:t xml:space="preserve">             </w:t>
      </w:r>
      <w:r w:rsidR="00DF6262" w:rsidRPr="00647317">
        <w:rPr>
          <w:sz w:val="24"/>
          <w:szCs w:val="24"/>
          <w:lang w:val="bg-BG"/>
        </w:rPr>
        <w:t>ДО</w:t>
      </w:r>
    </w:p>
    <w:p w:rsidR="00DF6262" w:rsidRPr="00647317" w:rsidRDefault="00DF6262" w:rsidP="00647317">
      <w:pPr>
        <w:ind w:left="5040"/>
        <w:jc w:val="both"/>
        <w:rPr>
          <w:sz w:val="24"/>
          <w:szCs w:val="24"/>
          <w:lang w:val="bg-BG"/>
        </w:rPr>
      </w:pPr>
    </w:p>
    <w:p w:rsidR="00DF6262" w:rsidRPr="00647317" w:rsidRDefault="00647317" w:rsidP="00647317">
      <w:pPr>
        <w:tabs>
          <w:tab w:val="left" w:pos="5812"/>
        </w:tabs>
        <w:ind w:left="5040"/>
        <w:jc w:val="both"/>
        <w:rPr>
          <w:sz w:val="24"/>
          <w:szCs w:val="24"/>
          <w:lang w:val="bg-BG"/>
        </w:rPr>
      </w:pPr>
      <w:r>
        <w:rPr>
          <w:sz w:val="24"/>
          <w:szCs w:val="24"/>
          <w:lang w:val="bg-BG"/>
        </w:rPr>
        <w:t xml:space="preserve">             </w:t>
      </w:r>
      <w:r w:rsidR="00DF6262" w:rsidRPr="00647317">
        <w:rPr>
          <w:sz w:val="24"/>
          <w:szCs w:val="24"/>
          <w:lang w:val="bg-BG"/>
        </w:rPr>
        <w:t>МИНИСТЕРСКИЯ СЪВЕТ</w:t>
      </w:r>
    </w:p>
    <w:p w:rsidR="00DF6262" w:rsidRPr="00647317" w:rsidRDefault="00647317" w:rsidP="00647317">
      <w:pPr>
        <w:ind w:left="5040"/>
        <w:jc w:val="both"/>
        <w:rPr>
          <w:sz w:val="24"/>
          <w:szCs w:val="24"/>
          <w:lang w:val="bg-BG"/>
        </w:rPr>
      </w:pPr>
      <w:r>
        <w:rPr>
          <w:sz w:val="24"/>
          <w:szCs w:val="24"/>
          <w:lang w:val="bg-BG"/>
        </w:rPr>
        <w:t xml:space="preserve">             </w:t>
      </w:r>
      <w:r w:rsidR="00DF6262" w:rsidRPr="00647317">
        <w:rPr>
          <w:sz w:val="24"/>
          <w:szCs w:val="24"/>
          <w:lang w:val="bg-BG"/>
        </w:rPr>
        <w:t>НА РЕПУБЛИКА БЪЛГАРИЯ</w:t>
      </w:r>
    </w:p>
    <w:p w:rsidR="00DF6262" w:rsidRDefault="00DF6262" w:rsidP="00647317">
      <w:pPr>
        <w:jc w:val="both"/>
        <w:rPr>
          <w:sz w:val="24"/>
          <w:szCs w:val="24"/>
          <w:lang w:val="bg-BG"/>
        </w:rPr>
      </w:pPr>
    </w:p>
    <w:p w:rsidR="00647317" w:rsidRPr="00647317" w:rsidRDefault="00647317" w:rsidP="00647317">
      <w:pPr>
        <w:jc w:val="both"/>
        <w:rPr>
          <w:sz w:val="24"/>
          <w:szCs w:val="24"/>
          <w:lang w:val="bg-BG"/>
        </w:rPr>
      </w:pPr>
    </w:p>
    <w:p w:rsidR="00DF6262" w:rsidRPr="00647317" w:rsidRDefault="00DF6262" w:rsidP="00647317">
      <w:pPr>
        <w:jc w:val="both"/>
        <w:rPr>
          <w:sz w:val="24"/>
          <w:szCs w:val="24"/>
          <w:lang w:val="bg-BG"/>
        </w:rPr>
      </w:pPr>
    </w:p>
    <w:p w:rsidR="00DF6262" w:rsidRPr="00647317" w:rsidRDefault="00DF6262" w:rsidP="00647317">
      <w:pPr>
        <w:jc w:val="center"/>
        <w:rPr>
          <w:sz w:val="24"/>
          <w:szCs w:val="24"/>
          <w:lang w:val="bg-BG"/>
        </w:rPr>
      </w:pPr>
      <w:r w:rsidRPr="00647317">
        <w:rPr>
          <w:sz w:val="24"/>
          <w:szCs w:val="24"/>
          <w:lang w:val="bg-BG"/>
        </w:rPr>
        <w:t>Д   О   К   Л   А   Д</w:t>
      </w:r>
    </w:p>
    <w:p w:rsidR="00DF6262" w:rsidRPr="00647317" w:rsidRDefault="00DF6262" w:rsidP="00647317">
      <w:pPr>
        <w:jc w:val="center"/>
        <w:rPr>
          <w:sz w:val="24"/>
          <w:szCs w:val="24"/>
          <w:lang w:val="bg-BG"/>
        </w:rPr>
      </w:pPr>
    </w:p>
    <w:p w:rsidR="00DF6262" w:rsidRPr="00647317" w:rsidRDefault="00DF6262" w:rsidP="00647317">
      <w:pPr>
        <w:jc w:val="center"/>
        <w:rPr>
          <w:sz w:val="24"/>
          <w:szCs w:val="24"/>
          <w:lang w:val="bg-BG"/>
        </w:rPr>
      </w:pPr>
      <w:r w:rsidRPr="00647317">
        <w:rPr>
          <w:sz w:val="24"/>
          <w:szCs w:val="24"/>
          <w:lang w:val="bg-BG"/>
        </w:rPr>
        <w:t>от</w:t>
      </w:r>
    </w:p>
    <w:p w:rsidR="00DF6262" w:rsidRPr="00647317" w:rsidRDefault="00DF6262" w:rsidP="00647317">
      <w:pPr>
        <w:jc w:val="center"/>
        <w:rPr>
          <w:sz w:val="24"/>
          <w:szCs w:val="24"/>
          <w:lang w:val="bg-BG"/>
        </w:rPr>
      </w:pPr>
    </w:p>
    <w:p w:rsidR="00F146B9" w:rsidRPr="00647317" w:rsidRDefault="00F146B9" w:rsidP="00647317">
      <w:pPr>
        <w:jc w:val="center"/>
        <w:rPr>
          <w:sz w:val="24"/>
          <w:szCs w:val="24"/>
          <w:lang w:val="bg-BG"/>
        </w:rPr>
      </w:pPr>
      <w:r w:rsidRPr="00647317">
        <w:rPr>
          <w:sz w:val="24"/>
          <w:szCs w:val="24"/>
          <w:lang w:val="bg-BG"/>
        </w:rPr>
        <w:t>БИСЕР ПЕТКОВ</w:t>
      </w:r>
      <w:r w:rsidRPr="00647317">
        <w:rPr>
          <w:sz w:val="24"/>
          <w:szCs w:val="24"/>
          <w:lang w:val="ru-RU"/>
        </w:rPr>
        <w:t xml:space="preserve"> - </w:t>
      </w:r>
      <w:r w:rsidRPr="00647317">
        <w:rPr>
          <w:sz w:val="24"/>
          <w:szCs w:val="24"/>
          <w:lang w:val="bg-BG"/>
        </w:rPr>
        <w:t>МИНИСТЪР</w:t>
      </w:r>
    </w:p>
    <w:p w:rsidR="00F146B9" w:rsidRPr="00647317" w:rsidRDefault="00F146B9" w:rsidP="00647317">
      <w:pPr>
        <w:jc w:val="center"/>
        <w:rPr>
          <w:sz w:val="24"/>
          <w:szCs w:val="24"/>
          <w:lang w:val="bg-BG"/>
        </w:rPr>
      </w:pPr>
      <w:r w:rsidRPr="00647317">
        <w:rPr>
          <w:sz w:val="24"/>
          <w:szCs w:val="24"/>
          <w:lang w:val="bg-BG"/>
        </w:rPr>
        <w:t>НА ТРУДА И</w:t>
      </w:r>
      <w:r w:rsidRPr="00647317">
        <w:rPr>
          <w:sz w:val="24"/>
          <w:szCs w:val="24"/>
          <w:lang w:val="ru-RU"/>
        </w:rPr>
        <w:t xml:space="preserve"> </w:t>
      </w:r>
      <w:r w:rsidRPr="00647317">
        <w:rPr>
          <w:sz w:val="24"/>
          <w:szCs w:val="24"/>
          <w:lang w:val="bg-BG"/>
        </w:rPr>
        <w:t>СОЦИАЛНАТА ПОЛИТИКА</w:t>
      </w:r>
    </w:p>
    <w:p w:rsidR="00DF6262" w:rsidRPr="00647317" w:rsidRDefault="00DF6262" w:rsidP="00647317">
      <w:pPr>
        <w:jc w:val="both"/>
        <w:rPr>
          <w:sz w:val="24"/>
          <w:szCs w:val="24"/>
          <w:lang w:val="bg-BG"/>
        </w:rPr>
      </w:pPr>
    </w:p>
    <w:p w:rsidR="00324D25" w:rsidRPr="00647317" w:rsidRDefault="00324D25" w:rsidP="00647317">
      <w:pPr>
        <w:tabs>
          <w:tab w:val="left" w:pos="2160"/>
        </w:tabs>
        <w:ind w:left="2160" w:hanging="1440"/>
        <w:jc w:val="both"/>
        <w:rPr>
          <w:sz w:val="24"/>
          <w:szCs w:val="24"/>
          <w:lang w:val="bg-BG"/>
        </w:rPr>
      </w:pPr>
    </w:p>
    <w:p w:rsidR="00324D25" w:rsidRPr="00647317" w:rsidRDefault="00324D25" w:rsidP="00647317">
      <w:pPr>
        <w:tabs>
          <w:tab w:val="left" w:pos="2160"/>
        </w:tabs>
        <w:ind w:left="2160" w:hanging="1440"/>
        <w:jc w:val="both"/>
        <w:rPr>
          <w:sz w:val="24"/>
          <w:szCs w:val="24"/>
        </w:rPr>
      </w:pPr>
    </w:p>
    <w:p w:rsidR="0024772C" w:rsidRPr="00647317" w:rsidRDefault="00BC13C3" w:rsidP="00647317">
      <w:pPr>
        <w:tabs>
          <w:tab w:val="left" w:pos="2160"/>
        </w:tabs>
        <w:ind w:left="2160" w:hanging="1440"/>
        <w:jc w:val="both"/>
        <w:rPr>
          <w:b w:val="0"/>
          <w:sz w:val="24"/>
          <w:szCs w:val="24"/>
          <w:lang w:val="bg-BG"/>
        </w:rPr>
      </w:pPr>
      <w:r w:rsidRPr="00647317">
        <w:rPr>
          <w:sz w:val="24"/>
          <w:szCs w:val="24"/>
          <w:lang w:val="bg-BG"/>
        </w:rPr>
        <w:t>ОТНОСНО</w:t>
      </w:r>
      <w:r w:rsidR="00E52F3B" w:rsidRPr="00647317">
        <w:rPr>
          <w:b w:val="0"/>
          <w:sz w:val="24"/>
          <w:szCs w:val="24"/>
          <w:lang w:val="bg-BG"/>
        </w:rPr>
        <w:t>:</w:t>
      </w:r>
      <w:r w:rsidR="00E52F3B" w:rsidRPr="00647317">
        <w:rPr>
          <w:b w:val="0"/>
          <w:sz w:val="24"/>
          <w:szCs w:val="24"/>
          <w:lang w:val="ru-RU"/>
        </w:rPr>
        <w:tab/>
      </w:r>
      <w:r w:rsidR="001132CB" w:rsidRPr="00647317">
        <w:rPr>
          <w:b w:val="0"/>
          <w:sz w:val="24"/>
          <w:szCs w:val="24"/>
          <w:lang w:val="ru-RU"/>
        </w:rPr>
        <w:t xml:space="preserve">Проект на Постановление на </w:t>
      </w:r>
      <w:proofErr w:type="spellStart"/>
      <w:r w:rsidR="001132CB" w:rsidRPr="00647317">
        <w:rPr>
          <w:b w:val="0"/>
          <w:sz w:val="24"/>
          <w:szCs w:val="24"/>
          <w:lang w:val="ru-RU"/>
        </w:rPr>
        <w:t>Министерския</w:t>
      </w:r>
      <w:proofErr w:type="spellEnd"/>
      <w:r w:rsidR="001132CB" w:rsidRPr="00647317">
        <w:rPr>
          <w:b w:val="0"/>
          <w:sz w:val="24"/>
          <w:szCs w:val="24"/>
          <w:lang w:val="ru-RU"/>
        </w:rPr>
        <w:t xml:space="preserve"> </w:t>
      </w:r>
      <w:proofErr w:type="spellStart"/>
      <w:r w:rsidR="001132CB" w:rsidRPr="00647317">
        <w:rPr>
          <w:b w:val="0"/>
          <w:sz w:val="24"/>
          <w:szCs w:val="24"/>
          <w:lang w:val="ru-RU"/>
        </w:rPr>
        <w:t>съвет</w:t>
      </w:r>
      <w:proofErr w:type="spellEnd"/>
      <w:r w:rsidR="001132CB" w:rsidRPr="00647317">
        <w:rPr>
          <w:b w:val="0"/>
          <w:sz w:val="24"/>
          <w:szCs w:val="24"/>
          <w:lang w:val="ru-RU"/>
        </w:rPr>
        <w:t xml:space="preserve"> за </w:t>
      </w:r>
      <w:r w:rsidR="001132CB" w:rsidRPr="00647317">
        <w:rPr>
          <w:b w:val="0"/>
          <w:sz w:val="24"/>
          <w:szCs w:val="24"/>
          <w:lang w:val="bg-BG"/>
        </w:rPr>
        <w:t>и</w:t>
      </w:r>
      <w:r w:rsidR="0024772C" w:rsidRPr="00647317">
        <w:rPr>
          <w:b w:val="0"/>
          <w:sz w:val="24"/>
          <w:szCs w:val="24"/>
          <w:lang w:val="bg-BG"/>
        </w:rPr>
        <w:t>зменение на Постановление № 37 на Министерски съвет от 23.02.2015 г.  за  определяне на реда</w:t>
      </w:r>
      <w:r w:rsidR="00D55330">
        <w:rPr>
          <w:b w:val="0"/>
          <w:sz w:val="24"/>
          <w:szCs w:val="24"/>
          <w:lang w:val="bg-BG"/>
        </w:rPr>
        <w:t xml:space="preserve"> и условията за изпълнение на О</w:t>
      </w:r>
      <w:r w:rsidR="0024772C" w:rsidRPr="00647317">
        <w:rPr>
          <w:b w:val="0"/>
          <w:sz w:val="24"/>
          <w:szCs w:val="24"/>
          <w:lang w:val="bg-BG"/>
        </w:rPr>
        <w:t>перативна програма за храни и/или основно материално подпомагане от Фонда за европейско подпомагане на най- нуждаещите се лица в България за периода 2014 – 2020 г.</w:t>
      </w:r>
    </w:p>
    <w:p w:rsidR="00BC13C3" w:rsidRPr="00647317" w:rsidRDefault="00BC13C3" w:rsidP="00647317">
      <w:pPr>
        <w:tabs>
          <w:tab w:val="left" w:pos="2160"/>
        </w:tabs>
        <w:ind w:left="2160" w:hanging="1440"/>
        <w:jc w:val="both"/>
        <w:rPr>
          <w:b w:val="0"/>
          <w:sz w:val="24"/>
          <w:szCs w:val="24"/>
          <w:lang w:val="bg-BG"/>
        </w:rPr>
      </w:pPr>
    </w:p>
    <w:p w:rsidR="00BC13C3" w:rsidRPr="00647317" w:rsidRDefault="00BC13C3" w:rsidP="00647317">
      <w:pPr>
        <w:ind w:right="540" w:firstLine="720"/>
        <w:jc w:val="both"/>
        <w:rPr>
          <w:sz w:val="24"/>
          <w:szCs w:val="24"/>
          <w:lang w:val="bg-BG"/>
        </w:rPr>
      </w:pPr>
    </w:p>
    <w:p w:rsidR="00744C7F" w:rsidRPr="00647317" w:rsidRDefault="00744C7F" w:rsidP="00647317">
      <w:pPr>
        <w:spacing w:before="120"/>
        <w:ind w:left="709"/>
        <w:jc w:val="both"/>
        <w:rPr>
          <w:sz w:val="22"/>
          <w:szCs w:val="22"/>
          <w:lang w:val="bg-BG"/>
        </w:rPr>
      </w:pPr>
      <w:r w:rsidRPr="00647317">
        <w:rPr>
          <w:sz w:val="22"/>
          <w:szCs w:val="22"/>
          <w:lang w:val="bg-BG"/>
        </w:rPr>
        <w:t>УВАЖАЕМИ ГОСПОДИН МИНИСТЪР-ПРЕДСЕДАТЕЛ,</w:t>
      </w:r>
    </w:p>
    <w:p w:rsidR="00744C7F" w:rsidRPr="00647317" w:rsidRDefault="00744C7F" w:rsidP="00647317">
      <w:pPr>
        <w:ind w:right="-992" w:firstLine="709"/>
        <w:rPr>
          <w:sz w:val="22"/>
          <w:szCs w:val="22"/>
          <w:lang w:val="bg-BG"/>
        </w:rPr>
      </w:pPr>
      <w:r w:rsidRPr="00647317">
        <w:rPr>
          <w:sz w:val="22"/>
          <w:szCs w:val="22"/>
          <w:lang w:val="bg-BG"/>
        </w:rPr>
        <w:t>УВАЖАЕМИ ГОСПОЖИ И ГОСПОДА ЗАМ. МИНИСТЪР-ПРЕДСЕДАТЕЛИ,</w:t>
      </w:r>
    </w:p>
    <w:p w:rsidR="00744C7F" w:rsidRPr="00647317" w:rsidRDefault="00744C7F" w:rsidP="00647317">
      <w:pPr>
        <w:jc w:val="both"/>
        <w:rPr>
          <w:sz w:val="22"/>
          <w:szCs w:val="22"/>
          <w:lang w:val="bg-BG"/>
        </w:rPr>
      </w:pPr>
      <w:r w:rsidRPr="00647317">
        <w:rPr>
          <w:sz w:val="22"/>
          <w:szCs w:val="22"/>
          <w:lang w:val="bg-BG"/>
        </w:rPr>
        <w:tab/>
        <w:t>УВАЖАЕМИ ГОСПОЖИ И ГОСПОДА МИНИСТРИ,</w:t>
      </w:r>
    </w:p>
    <w:p w:rsidR="00BC13C3" w:rsidRPr="00647317" w:rsidRDefault="00BC13C3" w:rsidP="00647317">
      <w:pPr>
        <w:ind w:left="360" w:right="540"/>
        <w:jc w:val="both"/>
        <w:rPr>
          <w:b w:val="0"/>
          <w:sz w:val="24"/>
          <w:szCs w:val="24"/>
          <w:lang w:val="bg-BG"/>
        </w:rPr>
      </w:pPr>
    </w:p>
    <w:p w:rsidR="00A6737C" w:rsidRPr="00647317" w:rsidRDefault="00BC13C3" w:rsidP="00647317">
      <w:pPr>
        <w:ind w:firstLine="720"/>
        <w:jc w:val="both"/>
        <w:rPr>
          <w:b w:val="0"/>
          <w:sz w:val="24"/>
          <w:szCs w:val="24"/>
          <w:lang w:val="bg-BG"/>
        </w:rPr>
      </w:pPr>
      <w:r w:rsidRPr="00647317">
        <w:rPr>
          <w:b w:val="0"/>
          <w:bCs w:val="0"/>
          <w:sz w:val="24"/>
          <w:szCs w:val="24"/>
          <w:lang w:val="bg-BG"/>
        </w:rPr>
        <w:t xml:space="preserve">На </w:t>
      </w:r>
      <w:r w:rsidRPr="00647317">
        <w:rPr>
          <w:b w:val="0"/>
          <w:sz w:val="24"/>
          <w:szCs w:val="24"/>
          <w:lang w:val="bg-BG"/>
        </w:rPr>
        <w:t>основание чл. 31, ал. 2 от Устройствения правилник на Министерски</w:t>
      </w:r>
      <w:r w:rsidR="00F665DF" w:rsidRPr="00647317">
        <w:rPr>
          <w:b w:val="0"/>
          <w:sz w:val="24"/>
          <w:szCs w:val="24"/>
          <w:lang w:val="bg-BG"/>
        </w:rPr>
        <w:t>я</w:t>
      </w:r>
      <w:r w:rsidRPr="00647317">
        <w:rPr>
          <w:b w:val="0"/>
          <w:sz w:val="24"/>
          <w:szCs w:val="24"/>
          <w:lang w:val="bg-BG"/>
        </w:rPr>
        <w:t xml:space="preserve"> съвет и на неговата администрация внасям за разглеждане от Министерския съвет </w:t>
      </w:r>
      <w:r w:rsidR="00A6737C" w:rsidRPr="00647317">
        <w:rPr>
          <w:b w:val="0"/>
          <w:sz w:val="24"/>
          <w:szCs w:val="24"/>
          <w:lang w:val="bg-BG"/>
        </w:rPr>
        <w:t xml:space="preserve">Проект на Постановление за изменение </w:t>
      </w:r>
      <w:r w:rsidR="0056561F" w:rsidRPr="00647317">
        <w:rPr>
          <w:b w:val="0"/>
          <w:sz w:val="24"/>
          <w:szCs w:val="24"/>
          <w:lang w:val="bg-BG"/>
        </w:rPr>
        <w:t xml:space="preserve">на </w:t>
      </w:r>
      <w:r w:rsidR="0024772C" w:rsidRPr="00647317">
        <w:rPr>
          <w:b w:val="0"/>
          <w:sz w:val="24"/>
          <w:szCs w:val="24"/>
          <w:lang w:val="bg-BG"/>
        </w:rPr>
        <w:t>Постановление № 37 на Министерски съвет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 нуждаещите се лица в България за периода 2014 – 2020 г.</w:t>
      </w:r>
      <w:r w:rsidR="000E4DA4" w:rsidRPr="00647317">
        <w:rPr>
          <w:b w:val="0"/>
          <w:sz w:val="24"/>
          <w:szCs w:val="24"/>
          <w:lang w:val="bg-BG"/>
        </w:rPr>
        <w:t xml:space="preserve"> </w:t>
      </w:r>
    </w:p>
    <w:p w:rsidR="00094FAE" w:rsidRPr="00647317" w:rsidRDefault="00094FAE" w:rsidP="00647317">
      <w:pPr>
        <w:ind w:firstLine="720"/>
        <w:jc w:val="both"/>
        <w:rPr>
          <w:b w:val="0"/>
          <w:sz w:val="24"/>
          <w:szCs w:val="24"/>
          <w:lang w:val="bg-BG"/>
        </w:rPr>
      </w:pPr>
      <w:r w:rsidRPr="00647317">
        <w:rPr>
          <w:b w:val="0"/>
          <w:sz w:val="24"/>
          <w:szCs w:val="24"/>
          <w:lang w:val="bg-BG"/>
        </w:rPr>
        <w:t>С Решение на М</w:t>
      </w:r>
      <w:r w:rsidR="0058313F" w:rsidRPr="00647317">
        <w:rPr>
          <w:b w:val="0"/>
          <w:sz w:val="24"/>
          <w:szCs w:val="24"/>
          <w:lang w:val="bg-BG"/>
        </w:rPr>
        <w:t xml:space="preserve">инистерски </w:t>
      </w:r>
      <w:r w:rsidRPr="00647317">
        <w:rPr>
          <w:b w:val="0"/>
          <w:sz w:val="24"/>
          <w:szCs w:val="24"/>
          <w:lang w:val="bg-BG"/>
        </w:rPr>
        <w:t>С</w:t>
      </w:r>
      <w:r w:rsidR="0058313F" w:rsidRPr="00647317">
        <w:rPr>
          <w:b w:val="0"/>
          <w:sz w:val="24"/>
          <w:szCs w:val="24"/>
          <w:lang w:val="bg-BG"/>
        </w:rPr>
        <w:t>ъвет</w:t>
      </w:r>
      <w:r w:rsidRPr="00647317">
        <w:rPr>
          <w:b w:val="0"/>
          <w:sz w:val="24"/>
          <w:szCs w:val="24"/>
          <w:lang w:val="bg-BG"/>
        </w:rPr>
        <w:t xml:space="preserve"> № 902 от 16 ноември 2015 г. Агенция</w:t>
      </w:r>
      <w:r w:rsidR="00D55330">
        <w:rPr>
          <w:b w:val="0"/>
          <w:sz w:val="24"/>
          <w:szCs w:val="24"/>
          <w:lang w:val="bg-BG"/>
        </w:rPr>
        <w:t>та за социално подпомагане (АСП)</w:t>
      </w:r>
      <w:r w:rsidRPr="00647317">
        <w:rPr>
          <w:b w:val="0"/>
          <w:sz w:val="24"/>
          <w:szCs w:val="24"/>
          <w:lang w:val="bg-BG"/>
        </w:rPr>
        <w:t xml:space="preserve"> чрез Дирекция „Международно сътрудничество, програми и европейска интеграция“ е определена за Управляващ орган на Опер</w:t>
      </w:r>
      <w:r w:rsidR="0058313F" w:rsidRPr="00647317">
        <w:rPr>
          <w:b w:val="0"/>
          <w:sz w:val="24"/>
          <w:szCs w:val="24"/>
          <w:lang w:val="bg-BG"/>
        </w:rPr>
        <w:t xml:space="preserve">ативна програма за храни (ОПХ), </w:t>
      </w:r>
      <w:proofErr w:type="spellStart"/>
      <w:r w:rsidRPr="00647317">
        <w:rPr>
          <w:b w:val="0"/>
          <w:sz w:val="24"/>
          <w:szCs w:val="24"/>
          <w:lang w:val="bg-BG"/>
        </w:rPr>
        <w:t>съфинансирана</w:t>
      </w:r>
      <w:proofErr w:type="spellEnd"/>
      <w:r w:rsidRPr="00647317">
        <w:rPr>
          <w:b w:val="0"/>
          <w:sz w:val="24"/>
          <w:szCs w:val="24"/>
          <w:lang w:val="bg-BG"/>
        </w:rPr>
        <w:t xml:space="preserve"> от Фонда за европейско подпомагане на най-нуждаещите се лица (ФЕАД).</w:t>
      </w:r>
      <w:r w:rsidRPr="00647317">
        <w:rPr>
          <w:b w:val="0"/>
          <w:sz w:val="24"/>
          <w:szCs w:val="24"/>
          <w:lang w:val="x-none"/>
        </w:rPr>
        <w:t xml:space="preserve"> </w:t>
      </w:r>
      <w:r w:rsidRPr="00647317">
        <w:rPr>
          <w:b w:val="0"/>
          <w:sz w:val="24"/>
          <w:szCs w:val="24"/>
          <w:lang w:val="bg-BG"/>
        </w:rPr>
        <w:t xml:space="preserve">Предоставянето на помощта по Оперативна програма за храни и/или основно материално подпомагане се реализира под формата на индивидуални хранителни пакети и под формата на топъл обяд за най-бедните и нуждаещи се лицата от определените целеви групи. </w:t>
      </w:r>
      <w:r w:rsidRPr="00647317">
        <w:rPr>
          <w:b w:val="0"/>
          <w:sz w:val="24"/>
          <w:szCs w:val="24"/>
          <w:lang w:val="x-none"/>
        </w:rPr>
        <w:t xml:space="preserve">Безвъзмездната финансова помощ по </w:t>
      </w:r>
      <w:r w:rsidRPr="00647317">
        <w:rPr>
          <w:b w:val="0"/>
          <w:sz w:val="24"/>
          <w:szCs w:val="24"/>
          <w:lang w:val="bg-BG"/>
        </w:rPr>
        <w:t xml:space="preserve">ОПХ </w:t>
      </w:r>
      <w:r w:rsidRPr="00647317">
        <w:rPr>
          <w:b w:val="0"/>
          <w:sz w:val="24"/>
          <w:szCs w:val="24"/>
          <w:lang w:val="x-none"/>
        </w:rPr>
        <w:t xml:space="preserve">се предоставя </w:t>
      </w:r>
      <w:r w:rsidRPr="00647317">
        <w:rPr>
          <w:b w:val="0"/>
          <w:sz w:val="24"/>
          <w:szCs w:val="24"/>
          <w:lang w:val="bg-BG"/>
        </w:rPr>
        <w:t xml:space="preserve">и разходва </w:t>
      </w:r>
      <w:r w:rsidRPr="00647317">
        <w:rPr>
          <w:b w:val="0"/>
          <w:sz w:val="24"/>
          <w:szCs w:val="24"/>
          <w:lang w:val="x-none"/>
        </w:rPr>
        <w:t xml:space="preserve">за </w:t>
      </w:r>
      <w:r w:rsidRPr="00647317">
        <w:rPr>
          <w:b w:val="0"/>
          <w:sz w:val="24"/>
          <w:szCs w:val="24"/>
          <w:lang w:val="bg-BG"/>
        </w:rPr>
        <w:t>реализиране на операциите, предвидени в програмата</w:t>
      </w:r>
      <w:r w:rsidRPr="00647317">
        <w:rPr>
          <w:b w:val="0"/>
          <w:sz w:val="24"/>
          <w:szCs w:val="24"/>
          <w:lang w:val="x-none"/>
        </w:rPr>
        <w:t xml:space="preserve"> и при условията, </w:t>
      </w:r>
      <w:r w:rsidRPr="00647317">
        <w:rPr>
          <w:b w:val="0"/>
          <w:sz w:val="24"/>
          <w:szCs w:val="24"/>
          <w:lang w:val="x-none"/>
        </w:rPr>
        <w:lastRenderedPageBreak/>
        <w:t xml:space="preserve">определени в </w:t>
      </w:r>
      <w:r w:rsidRPr="00647317">
        <w:rPr>
          <w:b w:val="0"/>
          <w:sz w:val="24"/>
          <w:szCs w:val="24"/>
          <w:lang w:val="bg-BG"/>
        </w:rPr>
        <w:t>нея в съответствие с Регламент № 223 на Европейския парламент и на Съвета от 11 март 2014 г. относно Фонда за европейско подпомагане на най-нуждаещите се лица и Делегиран Регламент №523/2014</w:t>
      </w:r>
      <w:r w:rsidRPr="00647317">
        <w:rPr>
          <w:b w:val="0"/>
          <w:sz w:val="24"/>
          <w:szCs w:val="24"/>
          <w:lang w:val="x-none"/>
        </w:rPr>
        <w:t>.</w:t>
      </w:r>
      <w:r w:rsidRPr="00647317">
        <w:rPr>
          <w:b w:val="0"/>
          <w:sz w:val="24"/>
          <w:szCs w:val="24"/>
          <w:lang w:val="bg-BG"/>
        </w:rPr>
        <w:t xml:space="preserve"> Чл.</w:t>
      </w:r>
      <w:r w:rsidR="0056561F" w:rsidRPr="00647317">
        <w:rPr>
          <w:b w:val="0"/>
          <w:sz w:val="24"/>
          <w:szCs w:val="24"/>
          <w:lang w:val="bg-BG"/>
        </w:rPr>
        <w:t xml:space="preserve"> </w:t>
      </w:r>
      <w:r w:rsidRPr="00647317">
        <w:rPr>
          <w:b w:val="0"/>
          <w:sz w:val="24"/>
          <w:szCs w:val="24"/>
          <w:lang w:val="bg-BG"/>
        </w:rPr>
        <w:t>5, т.</w:t>
      </w:r>
      <w:r w:rsidR="0056561F" w:rsidRPr="00647317">
        <w:rPr>
          <w:b w:val="0"/>
          <w:sz w:val="24"/>
          <w:szCs w:val="24"/>
          <w:lang w:val="bg-BG"/>
        </w:rPr>
        <w:t xml:space="preserve"> </w:t>
      </w:r>
      <w:r w:rsidRPr="00647317">
        <w:rPr>
          <w:b w:val="0"/>
          <w:sz w:val="24"/>
          <w:szCs w:val="24"/>
          <w:lang w:val="bg-BG"/>
        </w:rPr>
        <w:t>12 от Регламент 223/2014 посочва, че операциите, получили подкрепа от Фонда, следва да съответстват на приложимото право на Съюза и националното право, свързано с прилагането му („приложимо право“).</w:t>
      </w:r>
    </w:p>
    <w:p w:rsidR="00094FAE" w:rsidRPr="00647317" w:rsidRDefault="00094FAE" w:rsidP="00647317">
      <w:pPr>
        <w:ind w:firstLine="720"/>
        <w:jc w:val="both"/>
        <w:rPr>
          <w:b w:val="0"/>
          <w:sz w:val="24"/>
          <w:szCs w:val="24"/>
          <w:lang w:val="bg-BG"/>
        </w:rPr>
      </w:pPr>
      <w:r w:rsidRPr="00647317">
        <w:rPr>
          <w:b w:val="0"/>
          <w:sz w:val="24"/>
          <w:szCs w:val="24"/>
          <w:lang w:val="bg-BG"/>
        </w:rPr>
        <w:t>Редът</w:t>
      </w:r>
      <w:r w:rsidRPr="00647317">
        <w:rPr>
          <w:b w:val="0"/>
          <w:sz w:val="24"/>
          <w:szCs w:val="24"/>
          <w:lang w:val="x-none"/>
        </w:rPr>
        <w:t xml:space="preserve"> </w:t>
      </w:r>
      <w:r w:rsidRPr="00647317">
        <w:rPr>
          <w:b w:val="0"/>
          <w:sz w:val="24"/>
          <w:szCs w:val="24"/>
          <w:lang w:val="bg-BG"/>
        </w:rPr>
        <w:t xml:space="preserve">и условията </w:t>
      </w:r>
      <w:r w:rsidRPr="00647317">
        <w:rPr>
          <w:b w:val="0"/>
          <w:sz w:val="24"/>
          <w:szCs w:val="24"/>
          <w:lang w:val="x-none"/>
        </w:rPr>
        <w:t xml:space="preserve">за </w:t>
      </w:r>
      <w:r w:rsidRPr="00647317">
        <w:rPr>
          <w:b w:val="0"/>
          <w:sz w:val="24"/>
          <w:szCs w:val="24"/>
          <w:lang w:val="bg-BG"/>
        </w:rPr>
        <w:t xml:space="preserve">изпълнение на ОПХ на национално ниво са определени с ПМС 37 </w:t>
      </w:r>
      <w:proofErr w:type="spellStart"/>
      <w:r w:rsidRPr="00647317">
        <w:rPr>
          <w:b w:val="0"/>
          <w:sz w:val="24"/>
          <w:szCs w:val="24"/>
          <w:lang w:val="bg-BG"/>
        </w:rPr>
        <w:t>обн</w:t>
      </w:r>
      <w:proofErr w:type="spellEnd"/>
      <w:r w:rsidRPr="00647317">
        <w:rPr>
          <w:b w:val="0"/>
          <w:sz w:val="24"/>
          <w:szCs w:val="24"/>
          <w:lang w:val="bg-BG"/>
        </w:rPr>
        <w:t>. ДВ. бр.16 от 27 Февруари 2015г., изм. и доп. ДВ. бр.41 от 31 Май 2016 г. В ПМС 37/2015 е обхванат целият цикъл на управление на Оперативната програма</w:t>
      </w:r>
      <w:r w:rsidRPr="00647317">
        <w:rPr>
          <w:b w:val="0"/>
          <w:sz w:val="24"/>
          <w:szCs w:val="24"/>
          <w:lang w:val="en-GB"/>
        </w:rPr>
        <w:t xml:space="preserve"> </w:t>
      </w:r>
      <w:r w:rsidRPr="00647317">
        <w:rPr>
          <w:b w:val="0"/>
          <w:sz w:val="24"/>
          <w:szCs w:val="24"/>
          <w:lang w:val="bg-BG"/>
        </w:rPr>
        <w:t xml:space="preserve">като е съобразено приложимото европейско и национално законодателство в областта. По отношение на бюджетните принципи, финансовите правила и защита на финансовите интереси ПМС 37/2015 се основава на </w:t>
      </w:r>
      <w:r w:rsidRPr="00647317">
        <w:rPr>
          <w:b w:val="0"/>
          <w:sz w:val="24"/>
          <w:szCs w:val="24"/>
          <w:lang w:val="x-none"/>
        </w:rPr>
        <w:t>Регламент (ЕС, ЕВРАТОМ) № 966/2012 на Европейския парламент и на Съвета от 25.10.2012 г. относно финансовите правила, приложими за общия бюджет на Съюза, и за отмяна на Регламент (ЕО, ЕВРАТОМ) № 1605/2002 на Съвета (ОВ, L 298 от 26.10.2012 г.), наричан по-нататък Регламент (ЕС, ЕВРАТОМ) № 966/2012</w:t>
      </w:r>
      <w:r w:rsidRPr="00647317">
        <w:rPr>
          <w:b w:val="0"/>
          <w:sz w:val="24"/>
          <w:szCs w:val="24"/>
          <w:lang w:val="bg-BG"/>
        </w:rPr>
        <w:t xml:space="preserve"> и на разпоредбите на </w:t>
      </w:r>
      <w:r w:rsidRPr="00647317">
        <w:rPr>
          <w:b w:val="0"/>
          <w:sz w:val="24"/>
          <w:szCs w:val="24"/>
          <w:lang w:val="x-none"/>
        </w:rPr>
        <w:t>Закона за предотвратяване и установяване на конфликт на интереси</w:t>
      </w:r>
      <w:r w:rsidRPr="00647317">
        <w:rPr>
          <w:b w:val="0"/>
          <w:sz w:val="24"/>
          <w:szCs w:val="24"/>
          <w:lang w:val="bg-BG"/>
        </w:rPr>
        <w:t>.</w:t>
      </w:r>
    </w:p>
    <w:p w:rsidR="00094FAE" w:rsidRPr="00647317" w:rsidRDefault="00094FAE" w:rsidP="00647317">
      <w:pPr>
        <w:ind w:firstLine="720"/>
        <w:jc w:val="both"/>
        <w:rPr>
          <w:b w:val="0"/>
          <w:sz w:val="24"/>
          <w:szCs w:val="24"/>
          <w:lang w:val="bg-BG"/>
        </w:rPr>
      </w:pPr>
      <w:r w:rsidRPr="00647317">
        <w:rPr>
          <w:b w:val="0"/>
          <w:sz w:val="24"/>
          <w:szCs w:val="24"/>
          <w:lang w:val="bg-BG"/>
        </w:rPr>
        <w:t xml:space="preserve">След тригодишен период на прилагане с цел опростяване на изпълнението в полза на заинтересованите страни и подобряване на достъпността, прозрачността и отчетността Регламент № 966/2012 на Европейския парламент и на Съвета бе отменен и заменен с Регламент (ЕС, </w:t>
      </w:r>
      <w:proofErr w:type="spellStart"/>
      <w:r w:rsidRPr="00647317">
        <w:rPr>
          <w:b w:val="0"/>
          <w:sz w:val="24"/>
          <w:szCs w:val="24"/>
          <w:lang w:val="bg-BG"/>
        </w:rPr>
        <w:t>Евратом</w:t>
      </w:r>
      <w:proofErr w:type="spellEnd"/>
      <w:r w:rsidRPr="00647317">
        <w:rPr>
          <w:b w:val="0"/>
          <w:sz w:val="24"/>
          <w:szCs w:val="24"/>
          <w:lang w:val="bg-BG"/>
        </w:rPr>
        <w:t xml:space="preserve">)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647317">
        <w:rPr>
          <w:b w:val="0"/>
          <w:sz w:val="24"/>
          <w:szCs w:val="24"/>
          <w:lang w:val="bg-BG"/>
        </w:rPr>
        <w:t>Евратом</w:t>
      </w:r>
      <w:proofErr w:type="spellEnd"/>
      <w:r w:rsidRPr="00647317">
        <w:rPr>
          <w:b w:val="0"/>
          <w:sz w:val="24"/>
          <w:szCs w:val="24"/>
          <w:lang w:val="bg-BG"/>
        </w:rPr>
        <w:t xml:space="preserve">) № 966/2012. </w:t>
      </w:r>
    </w:p>
    <w:p w:rsidR="00094FAE" w:rsidRPr="00647317" w:rsidRDefault="00094FAE" w:rsidP="00647317">
      <w:pPr>
        <w:ind w:firstLine="720"/>
        <w:jc w:val="both"/>
        <w:rPr>
          <w:b w:val="0"/>
          <w:sz w:val="24"/>
          <w:szCs w:val="24"/>
          <w:lang w:val="bg-BG"/>
        </w:rPr>
      </w:pPr>
      <w:r w:rsidRPr="00647317">
        <w:rPr>
          <w:b w:val="0"/>
          <w:sz w:val="24"/>
          <w:szCs w:val="24"/>
          <w:lang w:val="bg-BG"/>
        </w:rPr>
        <w:t>Законът за противодействие на корупцията и за отнемане на незаконно придобито имущество има за цел да се защитят интересите на обществото чрез ефективно противодействие на корупцията, създаване на гаранции, че лицата, заемащи висши публични длъжности, изпълняват правомощията или задълженията си честно и почтено при спазване на Конституцията и законите, както и предотвратяване на възможностите за незаконно придобиване на имущество и разпореждането с него. Този закон отменя Закона за предотвратяване и установяване на конфликт на интереси (</w:t>
      </w:r>
      <w:proofErr w:type="spellStart"/>
      <w:r w:rsidRPr="00647317">
        <w:rPr>
          <w:b w:val="0"/>
          <w:sz w:val="24"/>
          <w:szCs w:val="24"/>
          <w:lang w:val="bg-BG"/>
        </w:rPr>
        <w:t>обн</w:t>
      </w:r>
      <w:proofErr w:type="spellEnd"/>
      <w:r w:rsidRPr="00647317">
        <w:rPr>
          <w:b w:val="0"/>
          <w:sz w:val="24"/>
          <w:szCs w:val="24"/>
          <w:lang w:val="bg-BG"/>
        </w:rPr>
        <w:t>., ДВ, бр. 94 от 2008 г.; изм., бр. 10, 26 и 101 от 2009 г., бр. 62 и 97 от 2010 г., бр. 38 от 2012 г., бр. 15 от 2013 г., бр. 12 от 2015 г. и бр. 62 от 2016 г.).</w:t>
      </w:r>
    </w:p>
    <w:p w:rsidR="00094FAE" w:rsidRPr="00647317" w:rsidRDefault="00094FAE" w:rsidP="00647317">
      <w:pPr>
        <w:ind w:firstLine="720"/>
        <w:jc w:val="both"/>
        <w:rPr>
          <w:b w:val="0"/>
          <w:sz w:val="24"/>
          <w:szCs w:val="24"/>
        </w:rPr>
      </w:pPr>
      <w:r w:rsidRPr="00647317">
        <w:rPr>
          <w:b w:val="0"/>
          <w:sz w:val="24"/>
          <w:szCs w:val="24"/>
          <w:lang w:val="bg-BG"/>
        </w:rPr>
        <w:t>В</w:t>
      </w:r>
      <w:r w:rsidRPr="00647317">
        <w:rPr>
          <w:b w:val="0"/>
          <w:sz w:val="24"/>
          <w:szCs w:val="24"/>
          <w:lang w:val="x-none"/>
        </w:rPr>
        <w:t xml:space="preserve"> резултат на </w:t>
      </w:r>
      <w:r w:rsidRPr="00647317">
        <w:rPr>
          <w:b w:val="0"/>
          <w:sz w:val="24"/>
          <w:szCs w:val="24"/>
          <w:lang w:val="bg-BG"/>
        </w:rPr>
        <w:t>описаните</w:t>
      </w:r>
      <w:r w:rsidRPr="00647317">
        <w:rPr>
          <w:b w:val="0"/>
          <w:sz w:val="24"/>
          <w:szCs w:val="24"/>
          <w:lang w:val="x-none"/>
        </w:rPr>
        <w:t xml:space="preserve"> </w:t>
      </w:r>
      <w:r w:rsidRPr="00647317">
        <w:rPr>
          <w:b w:val="0"/>
          <w:sz w:val="24"/>
          <w:szCs w:val="24"/>
          <w:lang w:val="bg-BG"/>
        </w:rPr>
        <w:t xml:space="preserve">по-горе </w:t>
      </w:r>
      <w:r w:rsidRPr="00647317">
        <w:rPr>
          <w:b w:val="0"/>
          <w:sz w:val="24"/>
          <w:szCs w:val="24"/>
          <w:lang w:val="x-none"/>
        </w:rPr>
        <w:t>промени в правото на Европейския съюз и в националното законодателство</w:t>
      </w:r>
      <w:r w:rsidRPr="00647317">
        <w:rPr>
          <w:b w:val="0"/>
          <w:sz w:val="24"/>
          <w:szCs w:val="24"/>
          <w:lang w:val="bg-BG"/>
        </w:rPr>
        <w:t xml:space="preserve"> е необходимо да се синхронизират текстовете на Постановление № 37 на МС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най-нуждаещите се лица в България за периода 2014 – 2020 г. </w:t>
      </w:r>
    </w:p>
    <w:p w:rsidR="00F870C3" w:rsidRPr="00647317" w:rsidRDefault="00F870C3" w:rsidP="00647317">
      <w:pPr>
        <w:ind w:firstLine="720"/>
        <w:jc w:val="both"/>
        <w:rPr>
          <w:sz w:val="24"/>
          <w:szCs w:val="24"/>
          <w:lang w:val="bg-BG"/>
        </w:rPr>
      </w:pPr>
      <w:r w:rsidRPr="00647317">
        <w:rPr>
          <w:b w:val="0"/>
          <w:sz w:val="24"/>
          <w:szCs w:val="24"/>
          <w:lang w:val="bg-BG"/>
        </w:rPr>
        <w:t>С приемането на проекта на Постановление се цели:</w:t>
      </w:r>
    </w:p>
    <w:p w:rsidR="00F870C3" w:rsidRPr="00647317" w:rsidRDefault="00F870C3" w:rsidP="00647317">
      <w:pPr>
        <w:numPr>
          <w:ilvl w:val="0"/>
          <w:numId w:val="11"/>
        </w:numPr>
        <w:tabs>
          <w:tab w:val="left" w:pos="993"/>
        </w:tabs>
        <w:ind w:left="0" w:firstLine="709"/>
        <w:jc w:val="both"/>
        <w:rPr>
          <w:b w:val="0"/>
          <w:sz w:val="24"/>
          <w:szCs w:val="24"/>
          <w:lang w:val="bg-BG"/>
        </w:rPr>
      </w:pPr>
      <w:r w:rsidRPr="00647317">
        <w:rPr>
          <w:b w:val="0"/>
          <w:sz w:val="24"/>
          <w:szCs w:val="24"/>
          <w:lang w:val="bg-BG"/>
        </w:rPr>
        <w:t>Гарантиране спазването на приложимата законова уредба на европейско и национално ниво</w:t>
      </w:r>
      <w:r w:rsidR="00EC1045" w:rsidRPr="00647317">
        <w:rPr>
          <w:b w:val="0"/>
          <w:sz w:val="24"/>
          <w:szCs w:val="24"/>
          <w:lang w:val="bg-BG"/>
        </w:rPr>
        <w:t>;</w:t>
      </w:r>
    </w:p>
    <w:p w:rsidR="00F870C3" w:rsidRPr="00647317" w:rsidRDefault="00F870C3" w:rsidP="00647317">
      <w:pPr>
        <w:numPr>
          <w:ilvl w:val="0"/>
          <w:numId w:val="11"/>
        </w:numPr>
        <w:tabs>
          <w:tab w:val="left" w:pos="993"/>
        </w:tabs>
        <w:ind w:left="0" w:firstLine="709"/>
        <w:jc w:val="both"/>
        <w:rPr>
          <w:b w:val="0"/>
          <w:sz w:val="24"/>
          <w:szCs w:val="24"/>
          <w:lang w:val="bg-BG"/>
        </w:rPr>
      </w:pPr>
      <w:r w:rsidRPr="00647317">
        <w:rPr>
          <w:b w:val="0"/>
          <w:sz w:val="24"/>
          <w:szCs w:val="24"/>
          <w:lang w:val="bg-BG"/>
        </w:rPr>
        <w:t>Синхронизиране на текстовете на ПМС 37/2015 със Закона за противодействие на корупцията и за отнемане на незаконно придобитото имущество</w:t>
      </w:r>
      <w:r w:rsidR="00EC1045" w:rsidRPr="00647317">
        <w:rPr>
          <w:b w:val="0"/>
          <w:sz w:val="24"/>
          <w:szCs w:val="24"/>
          <w:lang w:val="bg-BG"/>
        </w:rPr>
        <w:t>;</w:t>
      </w:r>
    </w:p>
    <w:p w:rsidR="00F870C3" w:rsidRPr="00647317" w:rsidRDefault="00F870C3" w:rsidP="00647317">
      <w:pPr>
        <w:numPr>
          <w:ilvl w:val="0"/>
          <w:numId w:val="11"/>
        </w:numPr>
        <w:tabs>
          <w:tab w:val="left" w:pos="993"/>
        </w:tabs>
        <w:ind w:left="0" w:firstLine="709"/>
        <w:jc w:val="both"/>
        <w:rPr>
          <w:b w:val="0"/>
          <w:sz w:val="24"/>
          <w:szCs w:val="24"/>
          <w:lang w:val="bg-BG"/>
        </w:rPr>
      </w:pPr>
      <w:r w:rsidRPr="00647317">
        <w:rPr>
          <w:b w:val="0"/>
          <w:sz w:val="24"/>
          <w:szCs w:val="24"/>
          <w:lang w:val="bg-BG"/>
        </w:rPr>
        <w:t xml:space="preserve">Синхронизиране на текстовете на ПМС 37/2015 с новия Регламент (ЕС, </w:t>
      </w:r>
      <w:proofErr w:type="spellStart"/>
      <w:r w:rsidRPr="00647317">
        <w:rPr>
          <w:b w:val="0"/>
          <w:sz w:val="24"/>
          <w:szCs w:val="24"/>
          <w:lang w:val="bg-BG"/>
        </w:rPr>
        <w:t>Евратом</w:t>
      </w:r>
      <w:proofErr w:type="spellEnd"/>
      <w:r w:rsidRPr="00647317">
        <w:rPr>
          <w:b w:val="0"/>
          <w:sz w:val="24"/>
          <w:szCs w:val="24"/>
          <w:lang w:val="bg-BG"/>
        </w:rPr>
        <w:t xml:space="preserve">) 2018/1046 на Европейския парламент и на Съвета от 18.07.2018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647317">
        <w:rPr>
          <w:b w:val="0"/>
          <w:sz w:val="24"/>
          <w:szCs w:val="24"/>
          <w:lang w:val="bg-BG"/>
        </w:rPr>
        <w:t>Евратом</w:t>
      </w:r>
      <w:proofErr w:type="spellEnd"/>
      <w:r w:rsidRPr="00647317">
        <w:rPr>
          <w:b w:val="0"/>
          <w:sz w:val="24"/>
          <w:szCs w:val="24"/>
          <w:lang w:val="bg-BG"/>
        </w:rPr>
        <w:t>) № 966/2012</w:t>
      </w:r>
      <w:r w:rsidR="00EC1045" w:rsidRPr="00647317">
        <w:rPr>
          <w:b w:val="0"/>
          <w:sz w:val="24"/>
          <w:szCs w:val="24"/>
          <w:lang w:val="bg-BG"/>
        </w:rPr>
        <w:t>;</w:t>
      </w:r>
    </w:p>
    <w:p w:rsidR="00F870C3" w:rsidRPr="00647317" w:rsidRDefault="00F870C3" w:rsidP="00647317">
      <w:pPr>
        <w:numPr>
          <w:ilvl w:val="0"/>
          <w:numId w:val="11"/>
        </w:numPr>
        <w:tabs>
          <w:tab w:val="left" w:pos="993"/>
        </w:tabs>
        <w:ind w:left="0" w:firstLine="709"/>
        <w:jc w:val="both"/>
        <w:rPr>
          <w:sz w:val="24"/>
          <w:szCs w:val="24"/>
          <w:lang w:val="bg-BG"/>
        </w:rPr>
      </w:pPr>
      <w:r w:rsidRPr="00647317">
        <w:rPr>
          <w:b w:val="0"/>
          <w:sz w:val="24"/>
          <w:szCs w:val="24"/>
          <w:lang w:val="bg-BG"/>
        </w:rPr>
        <w:lastRenderedPageBreak/>
        <w:t xml:space="preserve">Гарантиране на ефективното и законосъобразно управление и изпълнение на средствата по Оперативна програма за храна, </w:t>
      </w:r>
      <w:proofErr w:type="spellStart"/>
      <w:r w:rsidRPr="00647317">
        <w:rPr>
          <w:b w:val="0"/>
          <w:sz w:val="24"/>
          <w:szCs w:val="24"/>
          <w:lang w:val="bg-BG"/>
        </w:rPr>
        <w:t>съфинансирана</w:t>
      </w:r>
      <w:proofErr w:type="spellEnd"/>
      <w:r w:rsidRPr="00647317">
        <w:rPr>
          <w:b w:val="0"/>
          <w:sz w:val="24"/>
          <w:szCs w:val="24"/>
          <w:lang w:val="bg-BG"/>
        </w:rPr>
        <w:t xml:space="preserve"> от Фонда за европейско подпомагане на най-нуждаещите се лица</w:t>
      </w:r>
      <w:r w:rsidR="00EC1045" w:rsidRPr="00647317">
        <w:rPr>
          <w:b w:val="0"/>
          <w:sz w:val="24"/>
          <w:szCs w:val="24"/>
          <w:lang w:val="bg-BG"/>
        </w:rPr>
        <w:t>.</w:t>
      </w:r>
    </w:p>
    <w:p w:rsidR="000D5530" w:rsidRPr="00647317" w:rsidRDefault="005B57CC" w:rsidP="00647317">
      <w:pPr>
        <w:ind w:firstLine="708"/>
        <w:jc w:val="both"/>
        <w:rPr>
          <w:b w:val="0"/>
          <w:sz w:val="24"/>
          <w:szCs w:val="24"/>
          <w:lang w:val="bg-BG"/>
        </w:rPr>
      </w:pPr>
      <w:r w:rsidRPr="00647317">
        <w:rPr>
          <w:b w:val="0"/>
          <w:sz w:val="24"/>
          <w:szCs w:val="24"/>
          <w:lang w:val="bg-BG"/>
        </w:rPr>
        <w:t xml:space="preserve">Съгласно чл. 26, ал. 2-4 от Закона за нормативните актове проектът на </w:t>
      </w:r>
      <w:r w:rsidR="00231871" w:rsidRPr="00647317">
        <w:rPr>
          <w:b w:val="0"/>
          <w:sz w:val="24"/>
          <w:szCs w:val="24"/>
          <w:lang w:val="bg-BG"/>
        </w:rPr>
        <w:t xml:space="preserve">Постановление на Министерския съвет за </w:t>
      </w:r>
      <w:r w:rsidR="0024772C" w:rsidRPr="00647317">
        <w:rPr>
          <w:b w:val="0"/>
          <w:sz w:val="24"/>
          <w:szCs w:val="24"/>
          <w:lang w:val="bg-BG"/>
        </w:rPr>
        <w:t xml:space="preserve">изменение на Постановление № 37 на Министерски съвет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 нуждаещите се лица в България за периода 2014 – 2020 г. </w:t>
      </w:r>
      <w:r w:rsidR="001E26B8" w:rsidRPr="00647317">
        <w:rPr>
          <w:b w:val="0"/>
          <w:sz w:val="24"/>
          <w:szCs w:val="24"/>
          <w:lang w:val="bg-BG"/>
        </w:rPr>
        <w:t>е публикуван</w:t>
      </w:r>
      <w:r w:rsidRPr="00647317">
        <w:rPr>
          <w:b w:val="0"/>
          <w:sz w:val="24"/>
          <w:szCs w:val="24"/>
          <w:lang w:val="bg-BG"/>
        </w:rPr>
        <w:t xml:space="preserve"> на интернет страницата на Министерството на труда и социалната политика и </w:t>
      </w:r>
      <w:r w:rsidR="00EC1045" w:rsidRPr="00647317">
        <w:rPr>
          <w:b w:val="0"/>
          <w:sz w:val="24"/>
          <w:szCs w:val="24"/>
          <w:lang w:val="bg-BG"/>
        </w:rPr>
        <w:t xml:space="preserve">на </w:t>
      </w:r>
      <w:r w:rsidRPr="00647317">
        <w:rPr>
          <w:b w:val="0"/>
          <w:sz w:val="24"/>
          <w:szCs w:val="24"/>
          <w:lang w:val="bg-BG"/>
        </w:rPr>
        <w:t>Портала за обществени консултации на Министерския съвет</w:t>
      </w:r>
      <w:r w:rsidR="00202CB6">
        <w:rPr>
          <w:b w:val="0"/>
          <w:sz w:val="24"/>
          <w:szCs w:val="24"/>
        </w:rPr>
        <w:t xml:space="preserve">. </w:t>
      </w:r>
      <w:r w:rsidR="000D5530" w:rsidRPr="00647317">
        <w:rPr>
          <w:b w:val="0"/>
          <w:sz w:val="24"/>
          <w:szCs w:val="24"/>
          <w:lang w:val="bg-BG"/>
        </w:rPr>
        <w:t>Постъпили</w:t>
      </w:r>
      <w:r w:rsidR="00647317" w:rsidRPr="00647317">
        <w:rPr>
          <w:b w:val="0"/>
          <w:sz w:val="24"/>
          <w:szCs w:val="24"/>
          <w:lang w:val="bg-BG"/>
        </w:rPr>
        <w:t xml:space="preserve">те предложения </w:t>
      </w:r>
      <w:r w:rsidR="000D5530" w:rsidRPr="00647317">
        <w:rPr>
          <w:b w:val="0"/>
          <w:sz w:val="24"/>
          <w:szCs w:val="24"/>
          <w:lang w:val="bg-BG"/>
        </w:rPr>
        <w:t>са отразени в приложената справка</w:t>
      </w:r>
      <w:r w:rsidR="00073C37" w:rsidRPr="00647317">
        <w:rPr>
          <w:b w:val="0"/>
          <w:sz w:val="24"/>
          <w:szCs w:val="24"/>
          <w:lang w:val="bg-BG"/>
        </w:rPr>
        <w:t xml:space="preserve"> за отразяване на становищата, получени след общественото обсъждане</w:t>
      </w:r>
      <w:r w:rsidR="000D5530" w:rsidRPr="00647317">
        <w:rPr>
          <w:b w:val="0"/>
          <w:sz w:val="24"/>
          <w:szCs w:val="24"/>
          <w:lang w:val="bg-BG"/>
        </w:rPr>
        <w:t xml:space="preserve">. </w:t>
      </w:r>
    </w:p>
    <w:p w:rsidR="00BC3AA1" w:rsidRPr="00647317" w:rsidRDefault="00BC3AA1" w:rsidP="00647317">
      <w:pPr>
        <w:ind w:firstLine="708"/>
        <w:jc w:val="both"/>
        <w:rPr>
          <w:b w:val="0"/>
          <w:sz w:val="24"/>
          <w:szCs w:val="24"/>
          <w:lang w:val="bg-BG"/>
        </w:rPr>
      </w:pPr>
      <w:r w:rsidRPr="00647317">
        <w:rPr>
          <w:b w:val="0"/>
          <w:sz w:val="24"/>
          <w:szCs w:val="24"/>
          <w:lang w:val="bg-BG"/>
        </w:rPr>
        <w:t xml:space="preserve">Проектът на </w:t>
      </w:r>
      <w:r w:rsidR="00231871" w:rsidRPr="00647317">
        <w:rPr>
          <w:b w:val="0"/>
          <w:sz w:val="24"/>
          <w:szCs w:val="24"/>
          <w:lang w:val="bg-BG"/>
        </w:rPr>
        <w:t xml:space="preserve">Постановление на Министерския съвет за </w:t>
      </w:r>
      <w:r w:rsidR="0024772C" w:rsidRPr="00647317">
        <w:rPr>
          <w:b w:val="0"/>
          <w:sz w:val="24"/>
          <w:szCs w:val="24"/>
          <w:lang w:val="bg-BG"/>
        </w:rPr>
        <w:t>изменение</w:t>
      </w:r>
      <w:r w:rsidR="00016963" w:rsidRPr="00647317">
        <w:rPr>
          <w:b w:val="0"/>
          <w:sz w:val="24"/>
          <w:szCs w:val="24"/>
        </w:rPr>
        <w:t xml:space="preserve"> </w:t>
      </w:r>
      <w:r w:rsidR="0024772C" w:rsidRPr="00647317">
        <w:rPr>
          <w:b w:val="0"/>
          <w:sz w:val="24"/>
          <w:szCs w:val="24"/>
          <w:lang w:val="bg-BG"/>
        </w:rPr>
        <w:t xml:space="preserve">на Постановление № 37 на Министерски съвет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най-нуждаещите се лица в България за периода 2014 – 2020 г. </w:t>
      </w:r>
      <w:r w:rsidR="00094824" w:rsidRPr="00647317">
        <w:rPr>
          <w:b w:val="0"/>
          <w:sz w:val="24"/>
          <w:szCs w:val="24"/>
          <w:lang w:val="bg-BG"/>
        </w:rPr>
        <w:t xml:space="preserve">е </w:t>
      </w:r>
      <w:r w:rsidRPr="00647317">
        <w:rPr>
          <w:b w:val="0"/>
          <w:sz w:val="24"/>
          <w:szCs w:val="24"/>
          <w:lang w:val="bg-BG"/>
        </w:rPr>
        <w:t xml:space="preserve">съгласуван в съответствие с разпоредбите на чл. 32 от Устройствения правилник на Министерския съвет и на неговата администрация. Направените бележки и предложения са отразени, съгласно приложената справка. </w:t>
      </w:r>
    </w:p>
    <w:p w:rsidR="00016963" w:rsidRPr="00647317" w:rsidRDefault="00016963" w:rsidP="00647317">
      <w:pPr>
        <w:ind w:firstLine="708"/>
        <w:jc w:val="both"/>
        <w:rPr>
          <w:b w:val="0"/>
          <w:sz w:val="24"/>
          <w:szCs w:val="24"/>
          <w:lang w:val="bg-BG"/>
        </w:rPr>
      </w:pPr>
      <w:r w:rsidRPr="00647317">
        <w:rPr>
          <w:b w:val="0"/>
          <w:sz w:val="24"/>
          <w:szCs w:val="24"/>
          <w:lang w:val="bg-BG"/>
        </w:rPr>
        <w:t>След приключването на обществената консултация по чл. 26, ал. 3 на ЗНА и преди днешното заседание, на интернет страницата на Министерството е публикувана справка за постъпилите предложения заедно с обосновка за неприетите предложения.</w:t>
      </w:r>
    </w:p>
    <w:p w:rsidR="00016963" w:rsidRPr="00647317" w:rsidRDefault="00016963" w:rsidP="00647317">
      <w:pPr>
        <w:ind w:firstLine="708"/>
        <w:jc w:val="both"/>
        <w:rPr>
          <w:b w:val="0"/>
          <w:sz w:val="24"/>
          <w:szCs w:val="24"/>
          <w:lang w:val="bg-BG" w:bidi="bg-BG"/>
        </w:rPr>
      </w:pPr>
      <w:r w:rsidRPr="00647317">
        <w:rPr>
          <w:b w:val="0"/>
          <w:sz w:val="24"/>
          <w:szCs w:val="24"/>
          <w:lang w:val="bg-BG" w:bidi="bg-BG"/>
        </w:rPr>
        <w:t xml:space="preserve">Приемането на </w:t>
      </w:r>
      <w:r w:rsidR="001E26B8" w:rsidRPr="00647317">
        <w:rPr>
          <w:b w:val="0"/>
          <w:sz w:val="24"/>
          <w:szCs w:val="24"/>
          <w:lang w:val="bg-BG"/>
        </w:rPr>
        <w:t xml:space="preserve">проекта на </w:t>
      </w:r>
      <w:r w:rsidR="00231871" w:rsidRPr="00647317">
        <w:rPr>
          <w:b w:val="0"/>
          <w:sz w:val="24"/>
          <w:szCs w:val="24"/>
          <w:lang w:val="bg-BG"/>
        </w:rPr>
        <w:t xml:space="preserve">Постановление на Министерския съвет за </w:t>
      </w:r>
      <w:r w:rsidR="0024772C" w:rsidRPr="00647317">
        <w:rPr>
          <w:b w:val="0"/>
          <w:sz w:val="24"/>
          <w:szCs w:val="24"/>
          <w:lang w:val="bg-BG"/>
        </w:rPr>
        <w:t xml:space="preserve">изменение на Постановление № 37 на Министерски съвет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 нуждаещите се лица в България за периода 2014 – 2020 г. </w:t>
      </w:r>
      <w:r w:rsidRPr="00647317">
        <w:rPr>
          <w:b w:val="0"/>
          <w:sz w:val="24"/>
          <w:szCs w:val="24"/>
          <w:lang w:val="bg-BG" w:bidi="bg-BG"/>
        </w:rPr>
        <w:t>не изисква осигуряването на допълнителни финансови ресурси и няма да окаже пряко и/или косвено въздействие върху държавния бюджет.</w:t>
      </w:r>
    </w:p>
    <w:p w:rsidR="00D53562" w:rsidRPr="00647317" w:rsidRDefault="00D53562" w:rsidP="00647317">
      <w:pPr>
        <w:ind w:firstLine="708"/>
        <w:jc w:val="both"/>
        <w:rPr>
          <w:rFonts w:eastAsia="Calibri"/>
          <w:b w:val="0"/>
          <w:sz w:val="24"/>
          <w:szCs w:val="24"/>
          <w:lang w:val="bg-BG"/>
        </w:rPr>
      </w:pPr>
      <w:r w:rsidRPr="00647317">
        <w:rPr>
          <w:rFonts w:eastAsia="Calibri"/>
          <w:b w:val="0"/>
          <w:sz w:val="24"/>
          <w:szCs w:val="24"/>
          <w:lang w:val="bg-BG"/>
        </w:rPr>
        <w:t xml:space="preserve">Проектът на Постановление не е свързан с въвеждането на или приемането на мерки по изпълнение на актове на правото на Европейския съюз, поради което не се прилага таблица за съответствие с правото на Европейския съюз. </w:t>
      </w:r>
    </w:p>
    <w:p w:rsidR="00203947" w:rsidRPr="00647317" w:rsidRDefault="00203947" w:rsidP="00647317">
      <w:pPr>
        <w:ind w:left="709"/>
        <w:jc w:val="both"/>
        <w:rPr>
          <w:sz w:val="24"/>
          <w:szCs w:val="24"/>
          <w:lang w:val="bg-BG"/>
        </w:rPr>
      </w:pPr>
    </w:p>
    <w:p w:rsidR="00FF04E6" w:rsidRPr="00647317" w:rsidRDefault="00FF04E6" w:rsidP="00647317">
      <w:pPr>
        <w:ind w:left="709"/>
        <w:jc w:val="both"/>
        <w:rPr>
          <w:sz w:val="22"/>
          <w:szCs w:val="22"/>
          <w:lang w:val="bg-BG"/>
        </w:rPr>
      </w:pPr>
      <w:r w:rsidRPr="00647317">
        <w:rPr>
          <w:sz w:val="22"/>
          <w:szCs w:val="22"/>
          <w:lang w:val="bg-BG"/>
        </w:rPr>
        <w:t>УВАЖАЕМИ ГОСПОДИН МИНИСТЪР-ПРЕДСЕДАТЕЛ,</w:t>
      </w:r>
    </w:p>
    <w:p w:rsidR="00FF04E6" w:rsidRPr="00647317" w:rsidRDefault="00FF04E6" w:rsidP="00647317">
      <w:pPr>
        <w:ind w:right="-992" w:firstLine="709"/>
        <w:rPr>
          <w:sz w:val="22"/>
          <w:szCs w:val="22"/>
          <w:lang w:val="bg-BG"/>
        </w:rPr>
      </w:pPr>
      <w:r w:rsidRPr="00647317">
        <w:rPr>
          <w:sz w:val="22"/>
          <w:szCs w:val="22"/>
          <w:lang w:val="bg-BG"/>
        </w:rPr>
        <w:t>УВАЖАЕМИ ГОСПОЖИ И ГОСПОДА ЗАМ. МИНИСТЪР-ПРЕДСЕДАТЕЛИ,</w:t>
      </w:r>
    </w:p>
    <w:p w:rsidR="00FF04E6" w:rsidRPr="00647317" w:rsidRDefault="00FF04E6" w:rsidP="00647317">
      <w:pPr>
        <w:jc w:val="both"/>
        <w:rPr>
          <w:sz w:val="22"/>
          <w:szCs w:val="22"/>
          <w:lang w:val="bg-BG"/>
        </w:rPr>
      </w:pPr>
      <w:r w:rsidRPr="00647317">
        <w:rPr>
          <w:sz w:val="22"/>
          <w:szCs w:val="22"/>
          <w:lang w:val="bg-BG"/>
        </w:rPr>
        <w:tab/>
        <w:t>УВАЖАЕМИ ГОСПОЖИ И ГОСПОДА МИНИСТРИ,</w:t>
      </w:r>
    </w:p>
    <w:p w:rsidR="00BC13C3" w:rsidRPr="00647317" w:rsidRDefault="00BC13C3" w:rsidP="00647317">
      <w:pPr>
        <w:ind w:firstLine="708"/>
        <w:jc w:val="both"/>
        <w:rPr>
          <w:b w:val="0"/>
          <w:sz w:val="24"/>
          <w:szCs w:val="24"/>
          <w:lang w:val="bg-BG"/>
        </w:rPr>
      </w:pPr>
    </w:p>
    <w:p w:rsidR="00324D25" w:rsidRPr="00647317" w:rsidRDefault="00444FA3" w:rsidP="00647317">
      <w:pPr>
        <w:ind w:firstLine="720"/>
        <w:jc w:val="both"/>
        <w:rPr>
          <w:b w:val="0"/>
          <w:sz w:val="24"/>
          <w:szCs w:val="24"/>
          <w:lang w:val="bg-BG"/>
        </w:rPr>
      </w:pPr>
      <w:r w:rsidRPr="00647317">
        <w:rPr>
          <w:b w:val="0"/>
          <w:sz w:val="24"/>
          <w:szCs w:val="24"/>
          <w:lang w:val="bg-BG"/>
        </w:rPr>
        <w:t xml:space="preserve">Във връзка с гореизложеното и на основание чл. 8, ал. </w:t>
      </w:r>
      <w:r w:rsidR="001E26B8" w:rsidRPr="00647317">
        <w:rPr>
          <w:b w:val="0"/>
          <w:sz w:val="24"/>
          <w:szCs w:val="24"/>
          <w:lang w:val="bg-BG"/>
        </w:rPr>
        <w:t>2</w:t>
      </w:r>
      <w:r w:rsidRPr="00647317">
        <w:rPr>
          <w:b w:val="0"/>
          <w:sz w:val="24"/>
          <w:szCs w:val="24"/>
          <w:lang w:val="bg-BG"/>
        </w:rPr>
        <w:t xml:space="preserve"> от Устройствения правилник на Министерския съвет и на неговата администрация предлагам Министерският </w:t>
      </w:r>
      <w:r w:rsidR="003A6FDB" w:rsidRPr="00647317">
        <w:rPr>
          <w:b w:val="0"/>
          <w:sz w:val="24"/>
          <w:szCs w:val="24"/>
          <w:lang w:val="bg-BG"/>
        </w:rPr>
        <w:t>съвет да приеме приложени</w:t>
      </w:r>
      <w:r w:rsidR="00FF7FBC" w:rsidRPr="00647317">
        <w:rPr>
          <w:b w:val="0"/>
          <w:sz w:val="24"/>
          <w:szCs w:val="24"/>
          <w:lang w:val="bg-BG"/>
        </w:rPr>
        <w:t>я</w:t>
      </w:r>
      <w:r w:rsidRPr="00647317">
        <w:rPr>
          <w:b w:val="0"/>
          <w:sz w:val="24"/>
          <w:szCs w:val="24"/>
          <w:lang w:val="bg-BG"/>
        </w:rPr>
        <w:t xml:space="preserve"> проект на </w:t>
      </w:r>
      <w:r w:rsidR="00225756" w:rsidRPr="00647317">
        <w:rPr>
          <w:b w:val="0"/>
          <w:sz w:val="24"/>
          <w:szCs w:val="24"/>
          <w:lang w:val="bg-BG"/>
        </w:rPr>
        <w:t xml:space="preserve">Постановление на Министерския съвет за </w:t>
      </w:r>
      <w:r w:rsidR="0024772C" w:rsidRPr="00647317">
        <w:rPr>
          <w:b w:val="0"/>
          <w:sz w:val="24"/>
          <w:szCs w:val="24"/>
          <w:lang w:val="bg-BG"/>
        </w:rPr>
        <w:t>изменение на Постановление № 37 на Министерски съвет от 23.02.2015 г.  за  определяне на реда и условията за изпълнение на  оперативна програма за храни и/или основно материално подпомагане от Фонда за европейско подпомагане на най- нуждаещите се лица в България за периода 2014 – 2020 г.</w:t>
      </w:r>
    </w:p>
    <w:p w:rsidR="006F6187" w:rsidRPr="00647317" w:rsidRDefault="006F6187" w:rsidP="00647317">
      <w:pPr>
        <w:jc w:val="both"/>
        <w:rPr>
          <w:b w:val="0"/>
          <w:sz w:val="24"/>
          <w:szCs w:val="24"/>
        </w:rPr>
      </w:pPr>
    </w:p>
    <w:p w:rsidR="00324D25" w:rsidRPr="00647317" w:rsidRDefault="00324D25" w:rsidP="00647317">
      <w:pPr>
        <w:pStyle w:val="BodyText2"/>
        <w:ind w:left="4962" w:right="-425"/>
        <w:jc w:val="left"/>
        <w:rPr>
          <w:sz w:val="24"/>
          <w:szCs w:val="24"/>
          <w:lang w:val="en-US"/>
        </w:rPr>
      </w:pPr>
      <w:r w:rsidRPr="00647317">
        <w:rPr>
          <w:sz w:val="24"/>
          <w:szCs w:val="24"/>
        </w:rPr>
        <w:t xml:space="preserve">МИНИСТЪР: </w:t>
      </w:r>
    </w:p>
    <w:p w:rsidR="00647317" w:rsidRPr="00647317" w:rsidRDefault="00647317" w:rsidP="00647317">
      <w:pPr>
        <w:pStyle w:val="BodyText2"/>
        <w:ind w:left="4962" w:right="-425"/>
        <w:jc w:val="left"/>
        <w:rPr>
          <w:sz w:val="24"/>
          <w:szCs w:val="24"/>
          <w:lang w:val="en-US"/>
        </w:rPr>
      </w:pPr>
    </w:p>
    <w:p w:rsidR="00324D25" w:rsidRPr="00647317" w:rsidRDefault="00324D25" w:rsidP="00647317">
      <w:pPr>
        <w:pStyle w:val="BodyText2"/>
        <w:ind w:left="4962" w:right="-425"/>
        <w:jc w:val="left"/>
        <w:rPr>
          <w:sz w:val="24"/>
          <w:szCs w:val="24"/>
        </w:rPr>
      </w:pPr>
    </w:p>
    <w:p w:rsidR="00324D25" w:rsidRDefault="00324D25" w:rsidP="00647317">
      <w:pPr>
        <w:pStyle w:val="BodyText2"/>
        <w:ind w:left="6480" w:right="-425"/>
        <w:jc w:val="left"/>
        <w:rPr>
          <w:sz w:val="24"/>
          <w:szCs w:val="24"/>
          <w:lang w:val="en-US"/>
        </w:rPr>
      </w:pPr>
      <w:r w:rsidRPr="00647317">
        <w:rPr>
          <w:sz w:val="24"/>
          <w:szCs w:val="24"/>
        </w:rPr>
        <w:t>БИСЕР ПЕТКОВ</w:t>
      </w:r>
    </w:p>
    <w:p w:rsidR="00AE2791" w:rsidRDefault="00AE2791" w:rsidP="00AE2791">
      <w:pPr>
        <w:pStyle w:val="BodyText2"/>
        <w:ind w:right="-425"/>
        <w:jc w:val="left"/>
        <w:rPr>
          <w:sz w:val="24"/>
          <w:szCs w:val="24"/>
          <w:lang w:val="en-US"/>
        </w:rPr>
      </w:pPr>
      <w:bookmarkStart w:id="0" w:name="_GoBack"/>
      <w:bookmarkEnd w:id="0"/>
    </w:p>
    <w:sectPr w:rsidR="00AE2791" w:rsidSect="009F4533">
      <w:footerReference w:type="even" r:id="rId8"/>
      <w:footerReference w:type="default" r:id="rId9"/>
      <w:headerReference w:type="first" r:id="rId10"/>
      <w:type w:val="continuous"/>
      <w:pgSz w:w="11909" w:h="16834"/>
      <w:pgMar w:top="1418" w:right="1136" w:bottom="1276" w:left="1560" w:header="709" w:footer="57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81B" w:rsidRDefault="008D081B">
      <w:r>
        <w:separator/>
      </w:r>
    </w:p>
  </w:endnote>
  <w:endnote w:type="continuationSeparator" w:id="0">
    <w:p w:rsidR="008D081B" w:rsidRDefault="008D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35" w:rsidRDefault="00E03335" w:rsidP="001604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7CEE">
      <w:rPr>
        <w:rStyle w:val="PageNumber"/>
        <w:noProof/>
      </w:rPr>
      <w:t>2</w:t>
    </w:r>
    <w:r>
      <w:rPr>
        <w:rStyle w:val="PageNumber"/>
      </w:rPr>
      <w:fldChar w:fldCharType="end"/>
    </w:r>
  </w:p>
  <w:p w:rsidR="00E03335" w:rsidRDefault="00E03335" w:rsidP="004907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35" w:rsidRPr="0049074E" w:rsidRDefault="00E03335" w:rsidP="0049074E">
    <w:pPr>
      <w:pStyle w:val="Footer"/>
      <w:framePr w:wrap="around" w:vAnchor="text" w:hAnchor="margin" w:xAlign="right" w:y="1"/>
      <w:rPr>
        <w:rStyle w:val="PageNumber"/>
        <w:b w:val="0"/>
      </w:rPr>
    </w:pPr>
    <w:r w:rsidRPr="0049074E">
      <w:rPr>
        <w:rStyle w:val="PageNumber"/>
        <w:b w:val="0"/>
      </w:rPr>
      <w:fldChar w:fldCharType="begin"/>
    </w:r>
    <w:r w:rsidRPr="0049074E">
      <w:rPr>
        <w:rStyle w:val="PageNumber"/>
        <w:b w:val="0"/>
      </w:rPr>
      <w:instrText xml:space="preserve">PAGE  </w:instrText>
    </w:r>
    <w:r w:rsidRPr="0049074E">
      <w:rPr>
        <w:rStyle w:val="PageNumber"/>
        <w:b w:val="0"/>
      </w:rPr>
      <w:fldChar w:fldCharType="separate"/>
    </w:r>
    <w:r w:rsidR="00BC7407">
      <w:rPr>
        <w:rStyle w:val="PageNumber"/>
        <w:b w:val="0"/>
        <w:noProof/>
      </w:rPr>
      <w:t>3</w:t>
    </w:r>
    <w:r w:rsidRPr="0049074E">
      <w:rPr>
        <w:rStyle w:val="PageNumber"/>
        <w:b w:val="0"/>
      </w:rPr>
      <w:fldChar w:fldCharType="end"/>
    </w:r>
  </w:p>
  <w:p w:rsidR="00E03335" w:rsidRPr="00F146B9" w:rsidRDefault="00E03335" w:rsidP="00FD5D6E">
    <w:pPr>
      <w:tabs>
        <w:tab w:val="left" w:pos="3060"/>
      </w:tabs>
      <w:jc w:val="both"/>
      <w:rPr>
        <w:b w:val="0"/>
        <w:i/>
        <w:sz w:val="16"/>
        <w:szCs w:val="16"/>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81B" w:rsidRDefault="008D081B">
      <w:r>
        <w:separator/>
      </w:r>
    </w:p>
  </w:footnote>
  <w:footnote w:type="continuationSeparator" w:id="0">
    <w:p w:rsidR="008D081B" w:rsidRDefault="008D0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35" w:rsidRDefault="00026C5D" w:rsidP="00234A4F">
    <w:pPr>
      <w:pStyle w:val="Header"/>
      <w:jc w:val="center"/>
    </w:pPr>
    <w:r>
      <w:rPr>
        <w:noProof/>
        <w:lang w:val="bg-BG" w:eastAsia="bg-BG"/>
      </w:rPr>
      <w:drawing>
        <wp:inline distT="0" distB="0" distL="0" distR="0" wp14:anchorId="5BBCE2BA" wp14:editId="7852D3A2">
          <wp:extent cx="4921885" cy="1311910"/>
          <wp:effectExtent l="0" t="0" r="0" b="2540"/>
          <wp:docPr id="1" name="Picture 1" descr="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1885" cy="13119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3731A"/>
    <w:multiLevelType w:val="hybridMultilevel"/>
    <w:tmpl w:val="B23650F8"/>
    <w:lvl w:ilvl="0" w:tplc="0396EA2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347B051C"/>
    <w:multiLevelType w:val="hybridMultilevel"/>
    <w:tmpl w:val="FA1C868A"/>
    <w:lvl w:ilvl="0" w:tplc="CBB4468C">
      <w:numFmt w:val="bullet"/>
      <w:lvlText w:val="-"/>
      <w:lvlJc w:val="left"/>
      <w:pPr>
        <w:ind w:left="1605" w:hanging="885"/>
      </w:pPr>
      <w:rPr>
        <w:rFonts w:ascii="Times New Roman CYR" w:eastAsia="Times New Roman" w:hAnsi="Times New Roman CYR" w:cs="Times New Roman CYR"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36871413"/>
    <w:multiLevelType w:val="hybridMultilevel"/>
    <w:tmpl w:val="9252E09E"/>
    <w:lvl w:ilvl="0" w:tplc="CBB4468C">
      <w:numFmt w:val="bullet"/>
      <w:lvlText w:val="-"/>
      <w:lvlJc w:val="left"/>
      <w:pPr>
        <w:ind w:left="1697" w:hanging="360"/>
      </w:pPr>
      <w:rPr>
        <w:rFonts w:ascii="Times New Roman CYR" w:eastAsia="Times New Roman" w:hAnsi="Times New Roman CYR" w:cs="Times New Roman CYR" w:hint="default"/>
      </w:rPr>
    </w:lvl>
    <w:lvl w:ilvl="1" w:tplc="04020003" w:tentative="1">
      <w:start w:val="1"/>
      <w:numFmt w:val="bullet"/>
      <w:lvlText w:val="o"/>
      <w:lvlJc w:val="left"/>
      <w:pPr>
        <w:ind w:left="2417" w:hanging="360"/>
      </w:pPr>
      <w:rPr>
        <w:rFonts w:ascii="Courier New" w:hAnsi="Courier New" w:cs="Courier New" w:hint="default"/>
      </w:rPr>
    </w:lvl>
    <w:lvl w:ilvl="2" w:tplc="04020005" w:tentative="1">
      <w:start w:val="1"/>
      <w:numFmt w:val="bullet"/>
      <w:lvlText w:val=""/>
      <w:lvlJc w:val="left"/>
      <w:pPr>
        <w:ind w:left="3137" w:hanging="360"/>
      </w:pPr>
      <w:rPr>
        <w:rFonts w:ascii="Wingdings" w:hAnsi="Wingdings" w:hint="default"/>
      </w:rPr>
    </w:lvl>
    <w:lvl w:ilvl="3" w:tplc="04020001" w:tentative="1">
      <w:start w:val="1"/>
      <w:numFmt w:val="bullet"/>
      <w:lvlText w:val=""/>
      <w:lvlJc w:val="left"/>
      <w:pPr>
        <w:ind w:left="3857" w:hanging="360"/>
      </w:pPr>
      <w:rPr>
        <w:rFonts w:ascii="Symbol" w:hAnsi="Symbol" w:hint="default"/>
      </w:rPr>
    </w:lvl>
    <w:lvl w:ilvl="4" w:tplc="04020003" w:tentative="1">
      <w:start w:val="1"/>
      <w:numFmt w:val="bullet"/>
      <w:lvlText w:val="o"/>
      <w:lvlJc w:val="left"/>
      <w:pPr>
        <w:ind w:left="4577" w:hanging="360"/>
      </w:pPr>
      <w:rPr>
        <w:rFonts w:ascii="Courier New" w:hAnsi="Courier New" w:cs="Courier New" w:hint="default"/>
      </w:rPr>
    </w:lvl>
    <w:lvl w:ilvl="5" w:tplc="04020005" w:tentative="1">
      <w:start w:val="1"/>
      <w:numFmt w:val="bullet"/>
      <w:lvlText w:val=""/>
      <w:lvlJc w:val="left"/>
      <w:pPr>
        <w:ind w:left="5297" w:hanging="360"/>
      </w:pPr>
      <w:rPr>
        <w:rFonts w:ascii="Wingdings" w:hAnsi="Wingdings" w:hint="default"/>
      </w:rPr>
    </w:lvl>
    <w:lvl w:ilvl="6" w:tplc="04020001" w:tentative="1">
      <w:start w:val="1"/>
      <w:numFmt w:val="bullet"/>
      <w:lvlText w:val=""/>
      <w:lvlJc w:val="left"/>
      <w:pPr>
        <w:ind w:left="6017" w:hanging="360"/>
      </w:pPr>
      <w:rPr>
        <w:rFonts w:ascii="Symbol" w:hAnsi="Symbol" w:hint="default"/>
      </w:rPr>
    </w:lvl>
    <w:lvl w:ilvl="7" w:tplc="04020003" w:tentative="1">
      <w:start w:val="1"/>
      <w:numFmt w:val="bullet"/>
      <w:lvlText w:val="o"/>
      <w:lvlJc w:val="left"/>
      <w:pPr>
        <w:ind w:left="6737" w:hanging="360"/>
      </w:pPr>
      <w:rPr>
        <w:rFonts w:ascii="Courier New" w:hAnsi="Courier New" w:cs="Courier New" w:hint="default"/>
      </w:rPr>
    </w:lvl>
    <w:lvl w:ilvl="8" w:tplc="04020005" w:tentative="1">
      <w:start w:val="1"/>
      <w:numFmt w:val="bullet"/>
      <w:lvlText w:val=""/>
      <w:lvlJc w:val="left"/>
      <w:pPr>
        <w:ind w:left="7457" w:hanging="360"/>
      </w:pPr>
      <w:rPr>
        <w:rFonts w:ascii="Wingdings" w:hAnsi="Wingdings" w:hint="default"/>
      </w:rPr>
    </w:lvl>
  </w:abstractNum>
  <w:abstractNum w:abstractNumId="3">
    <w:nsid w:val="435607C0"/>
    <w:multiLevelType w:val="hybridMultilevel"/>
    <w:tmpl w:val="F216F8E6"/>
    <w:lvl w:ilvl="0" w:tplc="04020001">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4">
    <w:nsid w:val="4AEE4F88"/>
    <w:multiLevelType w:val="hybridMultilevel"/>
    <w:tmpl w:val="C6DC81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514F1707"/>
    <w:multiLevelType w:val="hybridMultilevel"/>
    <w:tmpl w:val="8D90321E"/>
    <w:lvl w:ilvl="0" w:tplc="D312FA86">
      <w:numFmt w:val="bullet"/>
      <w:lvlText w:val="-"/>
      <w:lvlJc w:val="left"/>
      <w:pPr>
        <w:ind w:left="2025" w:hanging="1065"/>
      </w:pPr>
      <w:rPr>
        <w:rFonts w:ascii="Times New Roman CYR" w:eastAsia="Times New Roman" w:hAnsi="Times New Roman CYR" w:cs="Times New Roman CYR" w:hint="default"/>
      </w:rPr>
    </w:lvl>
    <w:lvl w:ilvl="1" w:tplc="04020003" w:tentative="1">
      <w:start w:val="1"/>
      <w:numFmt w:val="bullet"/>
      <w:lvlText w:val="o"/>
      <w:lvlJc w:val="left"/>
      <w:pPr>
        <w:ind w:left="2040" w:hanging="360"/>
      </w:pPr>
      <w:rPr>
        <w:rFonts w:ascii="Courier New" w:hAnsi="Courier New" w:cs="Courier New" w:hint="default"/>
      </w:rPr>
    </w:lvl>
    <w:lvl w:ilvl="2" w:tplc="04020005" w:tentative="1">
      <w:start w:val="1"/>
      <w:numFmt w:val="bullet"/>
      <w:lvlText w:val=""/>
      <w:lvlJc w:val="left"/>
      <w:pPr>
        <w:ind w:left="2760" w:hanging="360"/>
      </w:pPr>
      <w:rPr>
        <w:rFonts w:ascii="Wingdings" w:hAnsi="Wingdings" w:hint="default"/>
      </w:rPr>
    </w:lvl>
    <w:lvl w:ilvl="3" w:tplc="04020001" w:tentative="1">
      <w:start w:val="1"/>
      <w:numFmt w:val="bullet"/>
      <w:lvlText w:val=""/>
      <w:lvlJc w:val="left"/>
      <w:pPr>
        <w:ind w:left="3480" w:hanging="360"/>
      </w:pPr>
      <w:rPr>
        <w:rFonts w:ascii="Symbol" w:hAnsi="Symbol" w:hint="default"/>
      </w:rPr>
    </w:lvl>
    <w:lvl w:ilvl="4" w:tplc="04020003" w:tentative="1">
      <w:start w:val="1"/>
      <w:numFmt w:val="bullet"/>
      <w:lvlText w:val="o"/>
      <w:lvlJc w:val="left"/>
      <w:pPr>
        <w:ind w:left="4200" w:hanging="360"/>
      </w:pPr>
      <w:rPr>
        <w:rFonts w:ascii="Courier New" w:hAnsi="Courier New" w:cs="Courier New" w:hint="default"/>
      </w:rPr>
    </w:lvl>
    <w:lvl w:ilvl="5" w:tplc="04020005" w:tentative="1">
      <w:start w:val="1"/>
      <w:numFmt w:val="bullet"/>
      <w:lvlText w:val=""/>
      <w:lvlJc w:val="left"/>
      <w:pPr>
        <w:ind w:left="4920" w:hanging="360"/>
      </w:pPr>
      <w:rPr>
        <w:rFonts w:ascii="Wingdings" w:hAnsi="Wingdings" w:hint="default"/>
      </w:rPr>
    </w:lvl>
    <w:lvl w:ilvl="6" w:tplc="04020001" w:tentative="1">
      <w:start w:val="1"/>
      <w:numFmt w:val="bullet"/>
      <w:lvlText w:val=""/>
      <w:lvlJc w:val="left"/>
      <w:pPr>
        <w:ind w:left="5640" w:hanging="360"/>
      </w:pPr>
      <w:rPr>
        <w:rFonts w:ascii="Symbol" w:hAnsi="Symbol" w:hint="default"/>
      </w:rPr>
    </w:lvl>
    <w:lvl w:ilvl="7" w:tplc="04020003" w:tentative="1">
      <w:start w:val="1"/>
      <w:numFmt w:val="bullet"/>
      <w:lvlText w:val="o"/>
      <w:lvlJc w:val="left"/>
      <w:pPr>
        <w:ind w:left="6360" w:hanging="360"/>
      </w:pPr>
      <w:rPr>
        <w:rFonts w:ascii="Courier New" w:hAnsi="Courier New" w:cs="Courier New" w:hint="default"/>
      </w:rPr>
    </w:lvl>
    <w:lvl w:ilvl="8" w:tplc="04020005" w:tentative="1">
      <w:start w:val="1"/>
      <w:numFmt w:val="bullet"/>
      <w:lvlText w:val=""/>
      <w:lvlJc w:val="left"/>
      <w:pPr>
        <w:ind w:left="7080" w:hanging="360"/>
      </w:pPr>
      <w:rPr>
        <w:rFonts w:ascii="Wingdings" w:hAnsi="Wingdings" w:hint="default"/>
      </w:rPr>
    </w:lvl>
  </w:abstractNum>
  <w:abstractNum w:abstractNumId="6">
    <w:nsid w:val="53CE510F"/>
    <w:multiLevelType w:val="hybridMultilevel"/>
    <w:tmpl w:val="E23EFBB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5D92068B"/>
    <w:multiLevelType w:val="hybridMultilevel"/>
    <w:tmpl w:val="49D49D2E"/>
    <w:lvl w:ilvl="0" w:tplc="0402000F">
      <w:start w:val="1"/>
      <w:numFmt w:val="decimal"/>
      <w:lvlText w:val="%1."/>
      <w:lvlJc w:val="left"/>
      <w:pPr>
        <w:tabs>
          <w:tab w:val="num" w:pos="1428"/>
        </w:tabs>
        <w:ind w:left="1428" w:hanging="360"/>
      </w:p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8">
    <w:nsid w:val="64072C3F"/>
    <w:multiLevelType w:val="hybridMultilevel"/>
    <w:tmpl w:val="4FD2A174"/>
    <w:lvl w:ilvl="0" w:tplc="E20205A8">
      <w:numFmt w:val="bullet"/>
      <w:lvlText w:val="-"/>
      <w:lvlJc w:val="left"/>
      <w:pPr>
        <w:ind w:left="2160" w:hanging="1440"/>
      </w:pPr>
      <w:rPr>
        <w:rFonts w:ascii="Times New Roman CYR" w:eastAsia="Times New Roman" w:hAnsi="Times New Roman CYR" w:cs="Times New Roman CYR"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76E86AF5"/>
    <w:multiLevelType w:val="hybridMultilevel"/>
    <w:tmpl w:val="0BB2F4C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nsid w:val="77DF6515"/>
    <w:multiLevelType w:val="hybridMultilevel"/>
    <w:tmpl w:val="50B2192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1"/>
  </w:num>
  <w:num w:numId="4">
    <w:abstractNumId w:val="6"/>
  </w:num>
  <w:num w:numId="5">
    <w:abstractNumId w:val="8"/>
  </w:num>
  <w:num w:numId="6">
    <w:abstractNumId w:val="0"/>
  </w:num>
  <w:num w:numId="7">
    <w:abstractNumId w:val="2"/>
  </w:num>
  <w:num w:numId="8">
    <w:abstractNumId w:val="5"/>
  </w:num>
  <w:num w:numId="9">
    <w:abstractNumId w:val="4"/>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479"/>
    <w:rsid w:val="00005E80"/>
    <w:rsid w:val="00006A82"/>
    <w:rsid w:val="00016963"/>
    <w:rsid w:val="00026C5D"/>
    <w:rsid w:val="000337DF"/>
    <w:rsid w:val="00036EBA"/>
    <w:rsid w:val="000403C0"/>
    <w:rsid w:val="0004692C"/>
    <w:rsid w:val="000477E8"/>
    <w:rsid w:val="00050994"/>
    <w:rsid w:val="00053F4B"/>
    <w:rsid w:val="000575D9"/>
    <w:rsid w:val="000730C8"/>
    <w:rsid w:val="00073C37"/>
    <w:rsid w:val="00074FFF"/>
    <w:rsid w:val="00083A94"/>
    <w:rsid w:val="00083AAD"/>
    <w:rsid w:val="00094824"/>
    <w:rsid w:val="00094FAE"/>
    <w:rsid w:val="00096368"/>
    <w:rsid w:val="000C715D"/>
    <w:rsid w:val="000D5530"/>
    <w:rsid w:val="000E4DA4"/>
    <w:rsid w:val="000F2FA1"/>
    <w:rsid w:val="000F77AE"/>
    <w:rsid w:val="001129F6"/>
    <w:rsid w:val="001132CB"/>
    <w:rsid w:val="0011362D"/>
    <w:rsid w:val="00130C3D"/>
    <w:rsid w:val="0014364E"/>
    <w:rsid w:val="00156A02"/>
    <w:rsid w:val="0015744D"/>
    <w:rsid w:val="0016049D"/>
    <w:rsid w:val="00164E86"/>
    <w:rsid w:val="00165615"/>
    <w:rsid w:val="001662C5"/>
    <w:rsid w:val="00170C16"/>
    <w:rsid w:val="00177415"/>
    <w:rsid w:val="001828D0"/>
    <w:rsid w:val="00194814"/>
    <w:rsid w:val="00196461"/>
    <w:rsid w:val="001A6616"/>
    <w:rsid w:val="001A739D"/>
    <w:rsid w:val="001B5818"/>
    <w:rsid w:val="001B61EE"/>
    <w:rsid w:val="001D575E"/>
    <w:rsid w:val="001D5BB3"/>
    <w:rsid w:val="001E26B8"/>
    <w:rsid w:val="001E30FF"/>
    <w:rsid w:val="001F6E79"/>
    <w:rsid w:val="00200A33"/>
    <w:rsid w:val="00202C83"/>
    <w:rsid w:val="00202CB6"/>
    <w:rsid w:val="00203947"/>
    <w:rsid w:val="00222369"/>
    <w:rsid w:val="00222EF8"/>
    <w:rsid w:val="00225756"/>
    <w:rsid w:val="002271C1"/>
    <w:rsid w:val="002274EB"/>
    <w:rsid w:val="00230361"/>
    <w:rsid w:val="00231871"/>
    <w:rsid w:val="00234A4F"/>
    <w:rsid w:val="0024772C"/>
    <w:rsid w:val="00252846"/>
    <w:rsid w:val="00252ACB"/>
    <w:rsid w:val="002551C2"/>
    <w:rsid w:val="00257CEE"/>
    <w:rsid w:val="002609A8"/>
    <w:rsid w:val="00264E95"/>
    <w:rsid w:val="00266D1E"/>
    <w:rsid w:val="0027416E"/>
    <w:rsid w:val="002760E8"/>
    <w:rsid w:val="002831F4"/>
    <w:rsid w:val="00287B1A"/>
    <w:rsid w:val="002942AD"/>
    <w:rsid w:val="002A05E4"/>
    <w:rsid w:val="002A55E8"/>
    <w:rsid w:val="002B319B"/>
    <w:rsid w:val="002B7B6E"/>
    <w:rsid w:val="002C1D3D"/>
    <w:rsid w:val="002E4C15"/>
    <w:rsid w:val="002E7199"/>
    <w:rsid w:val="002F30B6"/>
    <w:rsid w:val="003114DD"/>
    <w:rsid w:val="00312210"/>
    <w:rsid w:val="00316E8A"/>
    <w:rsid w:val="0032245B"/>
    <w:rsid w:val="00324D25"/>
    <w:rsid w:val="00385DC6"/>
    <w:rsid w:val="003941E4"/>
    <w:rsid w:val="0039649C"/>
    <w:rsid w:val="003A42A5"/>
    <w:rsid w:val="003A574C"/>
    <w:rsid w:val="003A6FDB"/>
    <w:rsid w:val="003B2A56"/>
    <w:rsid w:val="003B7E9C"/>
    <w:rsid w:val="003D3EB5"/>
    <w:rsid w:val="003D6186"/>
    <w:rsid w:val="003E27DD"/>
    <w:rsid w:val="003F1D1F"/>
    <w:rsid w:val="003F2D4E"/>
    <w:rsid w:val="003F4D95"/>
    <w:rsid w:val="003F755B"/>
    <w:rsid w:val="00400543"/>
    <w:rsid w:val="00401D9E"/>
    <w:rsid w:val="00414F6A"/>
    <w:rsid w:val="0044332C"/>
    <w:rsid w:val="004438F4"/>
    <w:rsid w:val="00444FA3"/>
    <w:rsid w:val="004454CD"/>
    <w:rsid w:val="0044661E"/>
    <w:rsid w:val="004470B5"/>
    <w:rsid w:val="004550B7"/>
    <w:rsid w:val="00463B80"/>
    <w:rsid w:val="004703F0"/>
    <w:rsid w:val="004904FE"/>
    <w:rsid w:val="0049074E"/>
    <w:rsid w:val="00495677"/>
    <w:rsid w:val="004A33CD"/>
    <w:rsid w:val="004A74C8"/>
    <w:rsid w:val="004B54DD"/>
    <w:rsid w:val="004D036F"/>
    <w:rsid w:val="004D30D7"/>
    <w:rsid w:val="004D3E4C"/>
    <w:rsid w:val="004D5C87"/>
    <w:rsid w:val="004D5FF4"/>
    <w:rsid w:val="004E5897"/>
    <w:rsid w:val="004E6B99"/>
    <w:rsid w:val="004F0CE3"/>
    <w:rsid w:val="004F7AB0"/>
    <w:rsid w:val="005007CF"/>
    <w:rsid w:val="0050400E"/>
    <w:rsid w:val="005502A1"/>
    <w:rsid w:val="00550360"/>
    <w:rsid w:val="00552FD8"/>
    <w:rsid w:val="0056153E"/>
    <w:rsid w:val="0056561F"/>
    <w:rsid w:val="005673E2"/>
    <w:rsid w:val="00577860"/>
    <w:rsid w:val="0058313F"/>
    <w:rsid w:val="00590A36"/>
    <w:rsid w:val="005A21BD"/>
    <w:rsid w:val="005A4B40"/>
    <w:rsid w:val="005B11B7"/>
    <w:rsid w:val="005B49AC"/>
    <w:rsid w:val="005B57CC"/>
    <w:rsid w:val="005B6F0E"/>
    <w:rsid w:val="005C1CC1"/>
    <w:rsid w:val="005C6A65"/>
    <w:rsid w:val="005E5F4A"/>
    <w:rsid w:val="005F0C6C"/>
    <w:rsid w:val="005F1980"/>
    <w:rsid w:val="005F42EE"/>
    <w:rsid w:val="006014A0"/>
    <w:rsid w:val="00602249"/>
    <w:rsid w:val="00607585"/>
    <w:rsid w:val="006075DA"/>
    <w:rsid w:val="00616404"/>
    <w:rsid w:val="00617D8B"/>
    <w:rsid w:val="00622E72"/>
    <w:rsid w:val="00625392"/>
    <w:rsid w:val="00630260"/>
    <w:rsid w:val="00647317"/>
    <w:rsid w:val="00651231"/>
    <w:rsid w:val="00652CD0"/>
    <w:rsid w:val="00653567"/>
    <w:rsid w:val="00654438"/>
    <w:rsid w:val="006656DF"/>
    <w:rsid w:val="00666E55"/>
    <w:rsid w:val="006758D5"/>
    <w:rsid w:val="006832D0"/>
    <w:rsid w:val="00690722"/>
    <w:rsid w:val="006974B6"/>
    <w:rsid w:val="006A05FF"/>
    <w:rsid w:val="006C063E"/>
    <w:rsid w:val="006C2273"/>
    <w:rsid w:val="006C4863"/>
    <w:rsid w:val="006C7AA7"/>
    <w:rsid w:val="006D10F9"/>
    <w:rsid w:val="006D3345"/>
    <w:rsid w:val="006E1EF9"/>
    <w:rsid w:val="006F129F"/>
    <w:rsid w:val="006F6187"/>
    <w:rsid w:val="007030B6"/>
    <w:rsid w:val="007047A0"/>
    <w:rsid w:val="007114EF"/>
    <w:rsid w:val="007116F2"/>
    <w:rsid w:val="00735474"/>
    <w:rsid w:val="00744C7F"/>
    <w:rsid w:val="00746154"/>
    <w:rsid w:val="00750883"/>
    <w:rsid w:val="0075120B"/>
    <w:rsid w:val="00751CDB"/>
    <w:rsid w:val="00771297"/>
    <w:rsid w:val="007715A9"/>
    <w:rsid w:val="00781DE8"/>
    <w:rsid w:val="00781FFD"/>
    <w:rsid w:val="0078574F"/>
    <w:rsid w:val="007A7151"/>
    <w:rsid w:val="007A742C"/>
    <w:rsid w:val="007B3787"/>
    <w:rsid w:val="007C64DC"/>
    <w:rsid w:val="007D3ED3"/>
    <w:rsid w:val="007E292B"/>
    <w:rsid w:val="007E2BCC"/>
    <w:rsid w:val="007E5924"/>
    <w:rsid w:val="007E5C05"/>
    <w:rsid w:val="007E6EF7"/>
    <w:rsid w:val="007F266E"/>
    <w:rsid w:val="007F62D7"/>
    <w:rsid w:val="008304FA"/>
    <w:rsid w:val="008309F1"/>
    <w:rsid w:val="0083316A"/>
    <w:rsid w:val="00852614"/>
    <w:rsid w:val="00861D9F"/>
    <w:rsid w:val="00884A8E"/>
    <w:rsid w:val="00886767"/>
    <w:rsid w:val="00891230"/>
    <w:rsid w:val="008A6340"/>
    <w:rsid w:val="008A6495"/>
    <w:rsid w:val="008B0048"/>
    <w:rsid w:val="008B036C"/>
    <w:rsid w:val="008B628F"/>
    <w:rsid w:val="008C16DD"/>
    <w:rsid w:val="008C2E0E"/>
    <w:rsid w:val="008C7A45"/>
    <w:rsid w:val="008D081B"/>
    <w:rsid w:val="008D19CE"/>
    <w:rsid w:val="008E68B8"/>
    <w:rsid w:val="008E7549"/>
    <w:rsid w:val="008E7559"/>
    <w:rsid w:val="009001D9"/>
    <w:rsid w:val="009040DA"/>
    <w:rsid w:val="009042FE"/>
    <w:rsid w:val="00910805"/>
    <w:rsid w:val="00920CF9"/>
    <w:rsid w:val="00921A45"/>
    <w:rsid w:val="009246B7"/>
    <w:rsid w:val="009364A0"/>
    <w:rsid w:val="00950B78"/>
    <w:rsid w:val="00952197"/>
    <w:rsid w:val="00966B50"/>
    <w:rsid w:val="00972E9A"/>
    <w:rsid w:val="00977CBC"/>
    <w:rsid w:val="00985ECD"/>
    <w:rsid w:val="009A0EBD"/>
    <w:rsid w:val="009A0ED0"/>
    <w:rsid w:val="009C03F7"/>
    <w:rsid w:val="009C197C"/>
    <w:rsid w:val="009C36D8"/>
    <w:rsid w:val="009D14DF"/>
    <w:rsid w:val="009E3930"/>
    <w:rsid w:val="009E49D9"/>
    <w:rsid w:val="009E594C"/>
    <w:rsid w:val="009F0631"/>
    <w:rsid w:val="009F4533"/>
    <w:rsid w:val="009F4CEF"/>
    <w:rsid w:val="00A0005D"/>
    <w:rsid w:val="00A04DAF"/>
    <w:rsid w:val="00A156BB"/>
    <w:rsid w:val="00A16756"/>
    <w:rsid w:val="00A21A82"/>
    <w:rsid w:val="00A21FDB"/>
    <w:rsid w:val="00A26338"/>
    <w:rsid w:val="00A4305E"/>
    <w:rsid w:val="00A65DE4"/>
    <w:rsid w:val="00A66261"/>
    <w:rsid w:val="00A6737C"/>
    <w:rsid w:val="00A67B75"/>
    <w:rsid w:val="00A75225"/>
    <w:rsid w:val="00A90931"/>
    <w:rsid w:val="00A90C9B"/>
    <w:rsid w:val="00A90E59"/>
    <w:rsid w:val="00AA1014"/>
    <w:rsid w:val="00AB6E2E"/>
    <w:rsid w:val="00AB77D0"/>
    <w:rsid w:val="00AC51C6"/>
    <w:rsid w:val="00AD7801"/>
    <w:rsid w:val="00AE223A"/>
    <w:rsid w:val="00AE2791"/>
    <w:rsid w:val="00AE70CF"/>
    <w:rsid w:val="00AF1A80"/>
    <w:rsid w:val="00AF1A93"/>
    <w:rsid w:val="00AF2B1D"/>
    <w:rsid w:val="00B03629"/>
    <w:rsid w:val="00B06A1F"/>
    <w:rsid w:val="00B06EB8"/>
    <w:rsid w:val="00B158A0"/>
    <w:rsid w:val="00B21515"/>
    <w:rsid w:val="00B27F38"/>
    <w:rsid w:val="00B37C1F"/>
    <w:rsid w:val="00B4244C"/>
    <w:rsid w:val="00B46056"/>
    <w:rsid w:val="00B62900"/>
    <w:rsid w:val="00B71F27"/>
    <w:rsid w:val="00B7217F"/>
    <w:rsid w:val="00B759A4"/>
    <w:rsid w:val="00B8532A"/>
    <w:rsid w:val="00B85A62"/>
    <w:rsid w:val="00BC13C3"/>
    <w:rsid w:val="00BC3AA1"/>
    <w:rsid w:val="00BC7407"/>
    <w:rsid w:val="00BC7982"/>
    <w:rsid w:val="00BD055F"/>
    <w:rsid w:val="00BD3961"/>
    <w:rsid w:val="00BF02E2"/>
    <w:rsid w:val="00BF2379"/>
    <w:rsid w:val="00C00333"/>
    <w:rsid w:val="00C243C0"/>
    <w:rsid w:val="00C31905"/>
    <w:rsid w:val="00C424D9"/>
    <w:rsid w:val="00C42BB9"/>
    <w:rsid w:val="00C60C5C"/>
    <w:rsid w:val="00C83580"/>
    <w:rsid w:val="00C90C61"/>
    <w:rsid w:val="00CB550D"/>
    <w:rsid w:val="00CB61FA"/>
    <w:rsid w:val="00CC5DF7"/>
    <w:rsid w:val="00CD0F89"/>
    <w:rsid w:val="00CE0535"/>
    <w:rsid w:val="00CE085C"/>
    <w:rsid w:val="00CE2FCA"/>
    <w:rsid w:val="00CF2022"/>
    <w:rsid w:val="00CF63AA"/>
    <w:rsid w:val="00D4376B"/>
    <w:rsid w:val="00D53562"/>
    <w:rsid w:val="00D53B29"/>
    <w:rsid w:val="00D55330"/>
    <w:rsid w:val="00D57BF6"/>
    <w:rsid w:val="00D6520D"/>
    <w:rsid w:val="00D846C9"/>
    <w:rsid w:val="00D84A74"/>
    <w:rsid w:val="00D84CDC"/>
    <w:rsid w:val="00D917F2"/>
    <w:rsid w:val="00D92390"/>
    <w:rsid w:val="00D92579"/>
    <w:rsid w:val="00DA36B4"/>
    <w:rsid w:val="00DB1EFE"/>
    <w:rsid w:val="00DB31CE"/>
    <w:rsid w:val="00DB76B8"/>
    <w:rsid w:val="00DE094F"/>
    <w:rsid w:val="00DE4433"/>
    <w:rsid w:val="00DE54DF"/>
    <w:rsid w:val="00DF089D"/>
    <w:rsid w:val="00DF6262"/>
    <w:rsid w:val="00E010BB"/>
    <w:rsid w:val="00E03335"/>
    <w:rsid w:val="00E100F0"/>
    <w:rsid w:val="00E10180"/>
    <w:rsid w:val="00E20F55"/>
    <w:rsid w:val="00E24D78"/>
    <w:rsid w:val="00E30FEC"/>
    <w:rsid w:val="00E32A72"/>
    <w:rsid w:val="00E402C6"/>
    <w:rsid w:val="00E507EF"/>
    <w:rsid w:val="00E51E13"/>
    <w:rsid w:val="00E52F3B"/>
    <w:rsid w:val="00E5384A"/>
    <w:rsid w:val="00E53DE3"/>
    <w:rsid w:val="00E55DD5"/>
    <w:rsid w:val="00E61779"/>
    <w:rsid w:val="00E6562C"/>
    <w:rsid w:val="00E728C7"/>
    <w:rsid w:val="00E813E4"/>
    <w:rsid w:val="00E8171D"/>
    <w:rsid w:val="00E84991"/>
    <w:rsid w:val="00E85F5D"/>
    <w:rsid w:val="00E91DB7"/>
    <w:rsid w:val="00E94457"/>
    <w:rsid w:val="00EB39B7"/>
    <w:rsid w:val="00EC0206"/>
    <w:rsid w:val="00EC1045"/>
    <w:rsid w:val="00EC42CF"/>
    <w:rsid w:val="00EC4809"/>
    <w:rsid w:val="00EC5F51"/>
    <w:rsid w:val="00ED212C"/>
    <w:rsid w:val="00EE3675"/>
    <w:rsid w:val="00EF568D"/>
    <w:rsid w:val="00F01B3E"/>
    <w:rsid w:val="00F1380A"/>
    <w:rsid w:val="00F144D7"/>
    <w:rsid w:val="00F146B9"/>
    <w:rsid w:val="00F20BE0"/>
    <w:rsid w:val="00F2283E"/>
    <w:rsid w:val="00F26A9B"/>
    <w:rsid w:val="00F36272"/>
    <w:rsid w:val="00F42848"/>
    <w:rsid w:val="00F5058C"/>
    <w:rsid w:val="00F665DF"/>
    <w:rsid w:val="00F67128"/>
    <w:rsid w:val="00F86538"/>
    <w:rsid w:val="00F870C3"/>
    <w:rsid w:val="00F87BC5"/>
    <w:rsid w:val="00FA384C"/>
    <w:rsid w:val="00FC3A52"/>
    <w:rsid w:val="00FD5D6E"/>
    <w:rsid w:val="00FD6A46"/>
    <w:rsid w:val="00FE567E"/>
    <w:rsid w:val="00FE75B6"/>
    <w:rsid w:val="00FF04E6"/>
    <w:rsid w:val="00FF5281"/>
    <w:rsid w:val="00FF5479"/>
    <w:rsid w:val="00FF6FE6"/>
    <w:rsid w:val="00FF7F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549"/>
    <w:pPr>
      <w:widowControl w:val="0"/>
      <w:autoSpaceDE w:val="0"/>
      <w:autoSpaceDN w:val="0"/>
      <w:adjustRightInd w:val="0"/>
    </w:pPr>
    <w:rPr>
      <w:b/>
      <w:bCs/>
      <w:lang w:val="en-US" w:eastAsia="en-US"/>
    </w:rPr>
  </w:style>
  <w:style w:type="paragraph" w:styleId="Heading2">
    <w:name w:val="heading 2"/>
    <w:basedOn w:val="Normal"/>
    <w:next w:val="Normal"/>
    <w:qFormat/>
    <w:rsid w:val="002A05E4"/>
    <w:pPr>
      <w:keepNext/>
      <w:widowControl/>
      <w:autoSpaceDE/>
      <w:autoSpaceDN/>
      <w:adjustRightInd/>
      <w:jc w:val="center"/>
      <w:outlineLvl w:val="1"/>
    </w:pPr>
    <w:rPr>
      <w:sz w:val="32"/>
      <w:szCs w:val="24"/>
      <w:lang w:val="bg-BG"/>
    </w:rPr>
  </w:style>
  <w:style w:type="paragraph" w:styleId="Heading4">
    <w:name w:val="heading 4"/>
    <w:basedOn w:val="Normal"/>
    <w:next w:val="Normal"/>
    <w:qFormat/>
    <w:rsid w:val="002A05E4"/>
    <w:pPr>
      <w:keepNext/>
      <w:widowControl/>
      <w:autoSpaceDE/>
      <w:autoSpaceDN/>
      <w:adjustRightInd/>
      <w:ind w:firstLine="720"/>
      <w:jc w:val="center"/>
      <w:outlineLvl w:val="3"/>
    </w:pPr>
    <w:rPr>
      <w:sz w:val="24"/>
      <w:szCs w:val="24"/>
      <w:lang w:val="bg-BG"/>
    </w:rPr>
  </w:style>
  <w:style w:type="paragraph" w:styleId="Heading7">
    <w:name w:val="heading 7"/>
    <w:basedOn w:val="Normal"/>
    <w:next w:val="Normal"/>
    <w:qFormat/>
    <w:rsid w:val="002A05E4"/>
    <w:pPr>
      <w:keepNext/>
      <w:widowControl/>
      <w:autoSpaceDE/>
      <w:autoSpaceDN/>
      <w:adjustRightInd/>
      <w:ind w:left="5760"/>
      <w:jc w:val="both"/>
      <w:outlineLvl w:val="6"/>
    </w:pPr>
    <w:rPr>
      <w:sz w:val="28"/>
      <w:szCs w:val="24"/>
      <w:lang w:val="en-GB"/>
    </w:rPr>
  </w:style>
  <w:style w:type="paragraph" w:styleId="Heading8">
    <w:name w:val="heading 8"/>
    <w:basedOn w:val="Normal"/>
    <w:next w:val="Normal"/>
    <w:qFormat/>
    <w:rsid w:val="002A05E4"/>
    <w:pPr>
      <w:keepNext/>
      <w:widowControl/>
      <w:autoSpaceDE/>
      <w:autoSpaceDN/>
      <w:adjustRightInd/>
      <w:spacing w:line="360" w:lineRule="auto"/>
      <w:ind w:left="5761"/>
      <w:jc w:val="both"/>
      <w:outlineLvl w:val="7"/>
    </w:pPr>
    <w:rPr>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26A9B"/>
    <w:rPr>
      <w:rFonts w:ascii="Tahoma" w:hAnsi="Tahoma" w:cs="Tahoma"/>
      <w:sz w:val="16"/>
      <w:szCs w:val="16"/>
    </w:rPr>
  </w:style>
  <w:style w:type="paragraph" w:styleId="BodyText">
    <w:name w:val="Body Text"/>
    <w:basedOn w:val="Normal"/>
    <w:link w:val="BodyTextChar"/>
    <w:rsid w:val="00E94457"/>
    <w:pPr>
      <w:widowControl/>
      <w:autoSpaceDE/>
      <w:autoSpaceDN/>
      <w:adjustRightInd/>
      <w:jc w:val="both"/>
    </w:pPr>
    <w:rPr>
      <w:bCs w:val="0"/>
      <w:sz w:val="28"/>
      <w:lang w:val="bg-BG" w:eastAsia="bg-BG"/>
    </w:rPr>
  </w:style>
  <w:style w:type="paragraph" w:styleId="BodyText2">
    <w:name w:val="Body Text 2"/>
    <w:basedOn w:val="Normal"/>
    <w:link w:val="BodyText2Char"/>
    <w:rsid w:val="00E94457"/>
    <w:pPr>
      <w:widowControl/>
      <w:autoSpaceDE/>
      <w:autoSpaceDN/>
      <w:adjustRightInd/>
      <w:jc w:val="center"/>
    </w:pPr>
    <w:rPr>
      <w:bCs w:val="0"/>
      <w:sz w:val="28"/>
      <w:lang w:val="bg-BG" w:eastAsia="bg-BG"/>
    </w:rPr>
  </w:style>
  <w:style w:type="paragraph" w:customStyle="1" w:styleId="a">
    <w:name w:val="Знак Знак"/>
    <w:basedOn w:val="Normal"/>
    <w:rsid w:val="00E94457"/>
    <w:pPr>
      <w:widowControl/>
      <w:autoSpaceDE/>
      <w:autoSpaceDN/>
      <w:adjustRightInd/>
    </w:pPr>
    <w:rPr>
      <w:b w:val="0"/>
      <w:bCs w:val="0"/>
      <w:sz w:val="24"/>
      <w:szCs w:val="24"/>
      <w:lang w:val="pl-PL" w:eastAsia="pl-PL"/>
    </w:rPr>
  </w:style>
  <w:style w:type="paragraph" w:styleId="BodyTextIndent2">
    <w:name w:val="Body Text Indent 2"/>
    <w:basedOn w:val="Normal"/>
    <w:rsid w:val="00E94457"/>
    <w:pPr>
      <w:widowControl/>
      <w:autoSpaceDE/>
      <w:autoSpaceDN/>
      <w:adjustRightInd/>
      <w:spacing w:after="120" w:line="480" w:lineRule="auto"/>
      <w:ind w:left="283"/>
    </w:pPr>
    <w:rPr>
      <w:b w:val="0"/>
      <w:bCs w:val="0"/>
      <w:lang w:val="en-AU" w:eastAsia="bg-BG"/>
    </w:rPr>
  </w:style>
  <w:style w:type="character" w:customStyle="1" w:styleId="BodyTextChar">
    <w:name w:val="Body Text Char"/>
    <w:link w:val="BodyText"/>
    <w:rsid w:val="003F1D1F"/>
    <w:rPr>
      <w:b/>
      <w:sz w:val="28"/>
      <w:lang w:val="bg-BG" w:eastAsia="bg-BG" w:bidi="ar-SA"/>
    </w:rPr>
  </w:style>
  <w:style w:type="paragraph" w:styleId="Header">
    <w:name w:val="header"/>
    <w:basedOn w:val="Normal"/>
    <w:rsid w:val="0049074E"/>
    <w:pPr>
      <w:tabs>
        <w:tab w:val="center" w:pos="4536"/>
        <w:tab w:val="right" w:pos="9072"/>
      </w:tabs>
    </w:pPr>
  </w:style>
  <w:style w:type="paragraph" w:styleId="Footer">
    <w:name w:val="footer"/>
    <w:basedOn w:val="Normal"/>
    <w:rsid w:val="0049074E"/>
    <w:pPr>
      <w:tabs>
        <w:tab w:val="center" w:pos="4536"/>
        <w:tab w:val="right" w:pos="9072"/>
      </w:tabs>
    </w:pPr>
  </w:style>
  <w:style w:type="character" w:styleId="PageNumber">
    <w:name w:val="page number"/>
    <w:basedOn w:val="DefaultParagraphFont"/>
    <w:rsid w:val="0049074E"/>
  </w:style>
  <w:style w:type="paragraph" w:customStyle="1" w:styleId="CharCharCharChar">
    <w:name w:val="Char Char Char Char"/>
    <w:basedOn w:val="Normal"/>
    <w:rsid w:val="000F2FA1"/>
    <w:pPr>
      <w:widowControl/>
      <w:tabs>
        <w:tab w:val="left" w:pos="709"/>
      </w:tabs>
      <w:autoSpaceDE/>
      <w:autoSpaceDN/>
      <w:adjustRightInd/>
    </w:pPr>
    <w:rPr>
      <w:rFonts w:ascii="Tahoma" w:hAnsi="Tahoma"/>
      <w:b w:val="0"/>
      <w:bCs w:val="0"/>
      <w:sz w:val="24"/>
      <w:szCs w:val="24"/>
      <w:lang w:val="pl-PL" w:eastAsia="pl-PL"/>
    </w:rPr>
  </w:style>
  <w:style w:type="character" w:customStyle="1" w:styleId="BodyText2Char">
    <w:name w:val="Body Text 2 Char"/>
    <w:link w:val="BodyText2"/>
    <w:rsid w:val="00744C7F"/>
    <w:rPr>
      <w:b/>
      <w:sz w:val="28"/>
    </w:rPr>
  </w:style>
  <w:style w:type="paragraph" w:styleId="ListParagraph">
    <w:name w:val="List Paragraph"/>
    <w:basedOn w:val="Normal"/>
    <w:uiPriority w:val="34"/>
    <w:qFormat/>
    <w:rsid w:val="008B62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549"/>
    <w:pPr>
      <w:widowControl w:val="0"/>
      <w:autoSpaceDE w:val="0"/>
      <w:autoSpaceDN w:val="0"/>
      <w:adjustRightInd w:val="0"/>
    </w:pPr>
    <w:rPr>
      <w:b/>
      <w:bCs/>
      <w:lang w:val="en-US" w:eastAsia="en-US"/>
    </w:rPr>
  </w:style>
  <w:style w:type="paragraph" w:styleId="Heading2">
    <w:name w:val="heading 2"/>
    <w:basedOn w:val="Normal"/>
    <w:next w:val="Normal"/>
    <w:qFormat/>
    <w:rsid w:val="002A05E4"/>
    <w:pPr>
      <w:keepNext/>
      <w:widowControl/>
      <w:autoSpaceDE/>
      <w:autoSpaceDN/>
      <w:adjustRightInd/>
      <w:jc w:val="center"/>
      <w:outlineLvl w:val="1"/>
    </w:pPr>
    <w:rPr>
      <w:sz w:val="32"/>
      <w:szCs w:val="24"/>
      <w:lang w:val="bg-BG"/>
    </w:rPr>
  </w:style>
  <w:style w:type="paragraph" w:styleId="Heading4">
    <w:name w:val="heading 4"/>
    <w:basedOn w:val="Normal"/>
    <w:next w:val="Normal"/>
    <w:qFormat/>
    <w:rsid w:val="002A05E4"/>
    <w:pPr>
      <w:keepNext/>
      <w:widowControl/>
      <w:autoSpaceDE/>
      <w:autoSpaceDN/>
      <w:adjustRightInd/>
      <w:ind w:firstLine="720"/>
      <w:jc w:val="center"/>
      <w:outlineLvl w:val="3"/>
    </w:pPr>
    <w:rPr>
      <w:sz w:val="24"/>
      <w:szCs w:val="24"/>
      <w:lang w:val="bg-BG"/>
    </w:rPr>
  </w:style>
  <w:style w:type="paragraph" w:styleId="Heading7">
    <w:name w:val="heading 7"/>
    <w:basedOn w:val="Normal"/>
    <w:next w:val="Normal"/>
    <w:qFormat/>
    <w:rsid w:val="002A05E4"/>
    <w:pPr>
      <w:keepNext/>
      <w:widowControl/>
      <w:autoSpaceDE/>
      <w:autoSpaceDN/>
      <w:adjustRightInd/>
      <w:ind w:left="5760"/>
      <w:jc w:val="both"/>
      <w:outlineLvl w:val="6"/>
    </w:pPr>
    <w:rPr>
      <w:sz w:val="28"/>
      <w:szCs w:val="24"/>
      <w:lang w:val="en-GB"/>
    </w:rPr>
  </w:style>
  <w:style w:type="paragraph" w:styleId="Heading8">
    <w:name w:val="heading 8"/>
    <w:basedOn w:val="Normal"/>
    <w:next w:val="Normal"/>
    <w:qFormat/>
    <w:rsid w:val="002A05E4"/>
    <w:pPr>
      <w:keepNext/>
      <w:widowControl/>
      <w:autoSpaceDE/>
      <w:autoSpaceDN/>
      <w:adjustRightInd/>
      <w:spacing w:line="360" w:lineRule="auto"/>
      <w:ind w:left="5761"/>
      <w:jc w:val="both"/>
      <w:outlineLvl w:val="7"/>
    </w:pPr>
    <w:rPr>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26A9B"/>
    <w:rPr>
      <w:rFonts w:ascii="Tahoma" w:hAnsi="Tahoma" w:cs="Tahoma"/>
      <w:sz w:val="16"/>
      <w:szCs w:val="16"/>
    </w:rPr>
  </w:style>
  <w:style w:type="paragraph" w:styleId="BodyText">
    <w:name w:val="Body Text"/>
    <w:basedOn w:val="Normal"/>
    <w:link w:val="BodyTextChar"/>
    <w:rsid w:val="00E94457"/>
    <w:pPr>
      <w:widowControl/>
      <w:autoSpaceDE/>
      <w:autoSpaceDN/>
      <w:adjustRightInd/>
      <w:jc w:val="both"/>
    </w:pPr>
    <w:rPr>
      <w:bCs w:val="0"/>
      <w:sz w:val="28"/>
      <w:lang w:val="bg-BG" w:eastAsia="bg-BG"/>
    </w:rPr>
  </w:style>
  <w:style w:type="paragraph" w:styleId="BodyText2">
    <w:name w:val="Body Text 2"/>
    <w:basedOn w:val="Normal"/>
    <w:link w:val="BodyText2Char"/>
    <w:rsid w:val="00E94457"/>
    <w:pPr>
      <w:widowControl/>
      <w:autoSpaceDE/>
      <w:autoSpaceDN/>
      <w:adjustRightInd/>
      <w:jc w:val="center"/>
    </w:pPr>
    <w:rPr>
      <w:bCs w:val="0"/>
      <w:sz w:val="28"/>
      <w:lang w:val="bg-BG" w:eastAsia="bg-BG"/>
    </w:rPr>
  </w:style>
  <w:style w:type="paragraph" w:customStyle="1" w:styleId="a">
    <w:name w:val="Знак Знак"/>
    <w:basedOn w:val="Normal"/>
    <w:rsid w:val="00E94457"/>
    <w:pPr>
      <w:widowControl/>
      <w:autoSpaceDE/>
      <w:autoSpaceDN/>
      <w:adjustRightInd/>
    </w:pPr>
    <w:rPr>
      <w:b w:val="0"/>
      <w:bCs w:val="0"/>
      <w:sz w:val="24"/>
      <w:szCs w:val="24"/>
      <w:lang w:val="pl-PL" w:eastAsia="pl-PL"/>
    </w:rPr>
  </w:style>
  <w:style w:type="paragraph" w:styleId="BodyTextIndent2">
    <w:name w:val="Body Text Indent 2"/>
    <w:basedOn w:val="Normal"/>
    <w:rsid w:val="00E94457"/>
    <w:pPr>
      <w:widowControl/>
      <w:autoSpaceDE/>
      <w:autoSpaceDN/>
      <w:adjustRightInd/>
      <w:spacing w:after="120" w:line="480" w:lineRule="auto"/>
      <w:ind w:left="283"/>
    </w:pPr>
    <w:rPr>
      <w:b w:val="0"/>
      <w:bCs w:val="0"/>
      <w:lang w:val="en-AU" w:eastAsia="bg-BG"/>
    </w:rPr>
  </w:style>
  <w:style w:type="character" w:customStyle="1" w:styleId="BodyTextChar">
    <w:name w:val="Body Text Char"/>
    <w:link w:val="BodyText"/>
    <w:rsid w:val="003F1D1F"/>
    <w:rPr>
      <w:b/>
      <w:sz w:val="28"/>
      <w:lang w:val="bg-BG" w:eastAsia="bg-BG" w:bidi="ar-SA"/>
    </w:rPr>
  </w:style>
  <w:style w:type="paragraph" w:styleId="Header">
    <w:name w:val="header"/>
    <w:basedOn w:val="Normal"/>
    <w:rsid w:val="0049074E"/>
    <w:pPr>
      <w:tabs>
        <w:tab w:val="center" w:pos="4536"/>
        <w:tab w:val="right" w:pos="9072"/>
      </w:tabs>
    </w:pPr>
  </w:style>
  <w:style w:type="paragraph" w:styleId="Footer">
    <w:name w:val="footer"/>
    <w:basedOn w:val="Normal"/>
    <w:rsid w:val="0049074E"/>
    <w:pPr>
      <w:tabs>
        <w:tab w:val="center" w:pos="4536"/>
        <w:tab w:val="right" w:pos="9072"/>
      </w:tabs>
    </w:pPr>
  </w:style>
  <w:style w:type="character" w:styleId="PageNumber">
    <w:name w:val="page number"/>
    <w:basedOn w:val="DefaultParagraphFont"/>
    <w:rsid w:val="0049074E"/>
  </w:style>
  <w:style w:type="paragraph" w:customStyle="1" w:styleId="CharCharCharChar">
    <w:name w:val="Char Char Char Char"/>
    <w:basedOn w:val="Normal"/>
    <w:rsid w:val="000F2FA1"/>
    <w:pPr>
      <w:widowControl/>
      <w:tabs>
        <w:tab w:val="left" w:pos="709"/>
      </w:tabs>
      <w:autoSpaceDE/>
      <w:autoSpaceDN/>
      <w:adjustRightInd/>
    </w:pPr>
    <w:rPr>
      <w:rFonts w:ascii="Tahoma" w:hAnsi="Tahoma"/>
      <w:b w:val="0"/>
      <w:bCs w:val="0"/>
      <w:sz w:val="24"/>
      <w:szCs w:val="24"/>
      <w:lang w:val="pl-PL" w:eastAsia="pl-PL"/>
    </w:rPr>
  </w:style>
  <w:style w:type="character" w:customStyle="1" w:styleId="BodyText2Char">
    <w:name w:val="Body Text 2 Char"/>
    <w:link w:val="BodyText2"/>
    <w:rsid w:val="00744C7F"/>
    <w:rPr>
      <w:b/>
      <w:sz w:val="28"/>
    </w:rPr>
  </w:style>
  <w:style w:type="paragraph" w:styleId="ListParagraph">
    <w:name w:val="List Paragraph"/>
    <w:basedOn w:val="Normal"/>
    <w:uiPriority w:val="34"/>
    <w:qFormat/>
    <w:rsid w:val="008B62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77086">
      <w:bodyDiv w:val="1"/>
      <w:marLeft w:val="0"/>
      <w:marRight w:val="0"/>
      <w:marTop w:val="0"/>
      <w:marBottom w:val="0"/>
      <w:divBdr>
        <w:top w:val="none" w:sz="0" w:space="0" w:color="auto"/>
        <w:left w:val="none" w:sz="0" w:space="0" w:color="auto"/>
        <w:bottom w:val="none" w:sz="0" w:space="0" w:color="auto"/>
        <w:right w:val="none" w:sz="0" w:space="0" w:color="auto"/>
      </w:divBdr>
    </w:div>
    <w:div w:id="523982955">
      <w:bodyDiv w:val="1"/>
      <w:marLeft w:val="0"/>
      <w:marRight w:val="0"/>
      <w:marTop w:val="0"/>
      <w:marBottom w:val="0"/>
      <w:divBdr>
        <w:top w:val="none" w:sz="0" w:space="0" w:color="auto"/>
        <w:left w:val="none" w:sz="0" w:space="0" w:color="auto"/>
        <w:bottom w:val="none" w:sz="0" w:space="0" w:color="auto"/>
        <w:right w:val="none" w:sz="0" w:space="0" w:color="auto"/>
      </w:divBdr>
    </w:div>
    <w:div w:id="1233471238">
      <w:bodyDiv w:val="1"/>
      <w:marLeft w:val="0"/>
      <w:marRight w:val="0"/>
      <w:marTop w:val="0"/>
      <w:marBottom w:val="0"/>
      <w:divBdr>
        <w:top w:val="none" w:sz="0" w:space="0" w:color="auto"/>
        <w:left w:val="none" w:sz="0" w:space="0" w:color="auto"/>
        <w:bottom w:val="none" w:sz="0" w:space="0" w:color="auto"/>
        <w:right w:val="none" w:sz="0" w:space="0" w:color="auto"/>
      </w:divBdr>
    </w:div>
    <w:div w:id="1365904455">
      <w:bodyDiv w:val="1"/>
      <w:marLeft w:val="0"/>
      <w:marRight w:val="0"/>
      <w:marTop w:val="0"/>
      <w:marBottom w:val="0"/>
      <w:divBdr>
        <w:top w:val="none" w:sz="0" w:space="0" w:color="auto"/>
        <w:left w:val="none" w:sz="0" w:space="0" w:color="auto"/>
        <w:bottom w:val="none" w:sz="0" w:space="0" w:color="auto"/>
        <w:right w:val="none" w:sz="0" w:space="0" w:color="auto"/>
      </w:divBdr>
    </w:div>
    <w:div w:id="1460417643">
      <w:bodyDiv w:val="1"/>
      <w:marLeft w:val="0"/>
      <w:marRight w:val="0"/>
      <w:marTop w:val="0"/>
      <w:marBottom w:val="0"/>
      <w:divBdr>
        <w:top w:val="none" w:sz="0" w:space="0" w:color="auto"/>
        <w:left w:val="none" w:sz="0" w:space="0" w:color="auto"/>
        <w:bottom w:val="none" w:sz="0" w:space="0" w:color="auto"/>
        <w:right w:val="none" w:sz="0" w:space="0" w:color="auto"/>
      </w:divBdr>
    </w:div>
    <w:div w:id="1630623094">
      <w:bodyDiv w:val="1"/>
      <w:marLeft w:val="0"/>
      <w:marRight w:val="0"/>
      <w:marTop w:val="0"/>
      <w:marBottom w:val="0"/>
      <w:divBdr>
        <w:top w:val="none" w:sz="0" w:space="0" w:color="auto"/>
        <w:left w:val="none" w:sz="0" w:space="0" w:color="auto"/>
        <w:bottom w:val="none" w:sz="0" w:space="0" w:color="auto"/>
        <w:right w:val="none" w:sz="0" w:space="0" w:color="auto"/>
      </w:divBdr>
    </w:div>
    <w:div w:id="170775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MTSP</Company>
  <LinksUpToDate>false</LinksUpToDate>
  <CharactersWithSpaces>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personnel</dc:creator>
  <cp:lastModifiedBy>Ivelina S. Shopska</cp:lastModifiedBy>
  <cp:revision>3</cp:revision>
  <cp:lastPrinted>2018-12-13T10:05:00Z</cp:lastPrinted>
  <dcterms:created xsi:type="dcterms:W3CDTF">2018-12-14T13:43:00Z</dcterms:created>
  <dcterms:modified xsi:type="dcterms:W3CDTF">2018-12-14T13:44:00Z</dcterms:modified>
</cp:coreProperties>
</file>